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oprawki i szkła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wyglądać dobrze w okularach? Co jest modne? Jakie marki oferujemy? Przeczytaj i dowiedz się!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Okulary, oprawki i szkła na Ceneo.pl - dobry wybór to duży wybór!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Lubisz wyglądać stylowo i czuć się stylowo? Świetnie się składa! Mamy coś dla Ciebie. Zastanawiasz się, o czym mowa? Jak możesz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oprawki i szkła na Ceneo.pl</w:t>
      </w:r>
      <w:r>
        <w:rPr>
          <w:rFonts w:ascii="calibri" w:hAnsi="calibri" w:eastAsia="calibri" w:cs="calibri"/>
          <w:sz w:val="24"/>
          <w:szCs w:val="24"/>
        </w:rPr>
        <w:t xml:space="preserve"> znaleźć i dobrać w taki sposób, by podziękowało Ci zarówno poczucie stylu, jak i - nieco bardziej przyziemnie - budżet? Podpowiadamy!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Dopasuj do swojego stylu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zasadą podczas wymyślania konceptu na okulary jest dopasowanie ich do kształtu twarzy. Ale nie można zapominać o tym, że przecież każdy ma swój własny, unikalny styl, którego wprost nie da się podrobić. Jeżeli kiedykolwiek widziałeś kogoś, kto rzeczywiście, w okularach wygląda dobrze, ale coś tu nie gra... najprawdopodobniej zetknąłeś się właśnie z tego typu problemem. Dlatego </w:t>
      </w:r>
      <w:r>
        <w:rPr>
          <w:rFonts w:ascii="calibri" w:hAnsi="calibri" w:eastAsia="calibri" w:cs="calibri"/>
          <w:sz w:val="24"/>
          <w:szCs w:val="24"/>
          <w:b/>
        </w:rPr>
        <w:t xml:space="preserve">okulary, oprawki i szkła na Ceneo.pl</w:t>
      </w:r>
      <w:r>
        <w:rPr>
          <w:rFonts w:ascii="calibri" w:hAnsi="calibri" w:eastAsia="calibri" w:cs="calibri"/>
          <w:sz w:val="24"/>
          <w:szCs w:val="24"/>
        </w:rPr>
        <w:t xml:space="preserve"> to dobre rozwiązanie.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Okulary, oprawki i szkła na Ceneo.pl to gwarancja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Dolce&amp;Gabbana? Armani? A może Vogue czy Versace? Wszystko to znajdziesz właśnie w tym serwisie internetowym, który jest najlepszą porównywarką cene.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Okulary oprawki i szkła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prawdziwy hit - sprawdź sam!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kulary_oprawki_i_szk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2024-04-29T09:37:32+02:00</dcterms:created>
  <dcterms:modified xsi:type="dcterms:W3CDTF">2024-04-29T09:37:32+02:00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