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Monitory ranking - przegląd sprzętów dostępnych na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Monitory obecnie to bardzo popularny sprzęt. Jednak kiedyś kojarzyły się nam one jedynie z dodatkiem do stacjonarnych komputerów, które były ciężkie, zajmowały dużo miejsca, a ich jakość obrazu była bardzo słaba. Jednak wraz z postępem technologii i coraz większą rozbudową branży komputerowej obecnie pracy bez monitora prawie nie możemy sobie wyobrazić.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jednak wybrać idealny monitor?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jest to zadanie łatwe. Utrudnia to zadanie także fakt, że </w:t>
      </w:r>
      <w:r>
        <w:rPr>
          <w:rFonts w:ascii="calibri" w:hAnsi="calibri" w:eastAsia="calibri" w:cs="calibri"/>
          <w:sz w:val="24"/>
          <w:szCs w:val="24"/>
          <w:b/>
        </w:rPr>
        <w:t xml:space="preserve">monitor</w:t>
      </w:r>
      <w:r>
        <w:rPr>
          <w:rFonts w:ascii="calibri" w:hAnsi="calibri" w:eastAsia="calibri" w:cs="calibri"/>
          <w:sz w:val="24"/>
          <w:szCs w:val="24"/>
        </w:rPr>
        <w:t xml:space="preserve"> który kupimy będzie nam służył do konkretnego celu. Jeżeli jesteśmy graczem nasz wybór będzie inny. Natomiast jeśli poszukujemy monitora do pracy - nasze wymagania co do sprzętu będą inne. </w:t>
      </w:r>
    </w:p>
    <w:p>
      <w:r>
        <w:rPr>
          <w:rFonts w:ascii="calibri" w:hAnsi="calibri" w:eastAsia="calibri" w:cs="calibri"/>
          <w:sz w:val="24"/>
          <w:szCs w:val="24"/>
        </w:rPr>
        <w:t xml:space="preserve">Na rynku obecnie pojawiają się urządzenia różniące się nie tylko wielkością - bo możemy tutaj wybierać spośród monitorów niewielkich jak i bardzo dużych, ale choćby jakością obrazu. </w:t>
      </w:r>
    </w:p>
    <w:p>
      <w:r>
        <w:rPr>
          <w:rFonts w:ascii="calibri" w:hAnsi="calibri" w:eastAsia="calibri" w:cs="calibri"/>
          <w:sz w:val="24"/>
          <w:szCs w:val="24"/>
        </w:rPr>
        <w:t xml:space="preserve">Nowoczesne monitory </w:t>
      </w:r>
      <w:r>
        <w:rPr>
          <w:rFonts w:ascii="calibri" w:hAnsi="calibri" w:eastAsia="calibri" w:cs="calibri"/>
          <w:sz w:val="24"/>
          <w:szCs w:val="24"/>
          <w:b/>
        </w:rPr>
        <w:t xml:space="preserve">UltraHD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4K</w:t>
      </w:r>
      <w:r>
        <w:rPr>
          <w:rFonts w:ascii="calibri" w:hAnsi="calibri" w:eastAsia="calibri" w:cs="calibri"/>
          <w:sz w:val="24"/>
          <w:szCs w:val="24"/>
        </w:rPr>
        <w:t xml:space="preserve"> zapewnią Ci idealny obraz, a gry będą cieszyły Twoje zmysły. Jeżeli szukasz monitora do pracy - </w:t>
      </w:r>
      <w:r>
        <w:rPr>
          <w:rFonts w:ascii="calibri" w:hAnsi="calibri" w:eastAsia="calibri" w:cs="calibri"/>
          <w:sz w:val="24"/>
          <w:szCs w:val="24"/>
          <w:b/>
        </w:rPr>
        <w:t xml:space="preserve">FullHD</w:t>
      </w:r>
      <w:r>
        <w:rPr>
          <w:rFonts w:ascii="calibri" w:hAnsi="calibri" w:eastAsia="calibri" w:cs="calibri"/>
          <w:sz w:val="24"/>
          <w:szCs w:val="24"/>
        </w:rPr>
        <w:t xml:space="preserve"> będzie dla Ciebie wystarczające. </w:t>
      </w:r>
    </w:p>
    <w:p>
      <w:r>
        <w:rPr>
          <w:rFonts w:ascii="calibri" w:hAnsi="calibri" w:eastAsia="calibri" w:cs="calibri"/>
          <w:sz w:val="24"/>
          <w:szCs w:val="24"/>
        </w:rPr>
        <w:t xml:space="preserve">Jeżeli sporo oglądasz, grasz - wybierz monitor powyżej 30 cali. Będzie on dla Ciebie najbardziej komfortowy.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Popularne modele monitorów: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AOC 31.5'' Q3279VWF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iiyama 24,5" G-Master Black Hawk (G2530HSUB1)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Lenovo 27'' ThinkVision L27q-10 (65CEGAC1EU)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LG 29UM59-P Czarny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Samsung 28" U28E590D (LU28E590DS/EN)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nad zakupem tego rodzaju sprzętu warto poszukać stron, na których znajdziesz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monitory 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pozwoli Ci na poznanie opinii użytkowników, porównanie specyfikacji.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monito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2024-04-28T21:37:23+02:00</dcterms:created>
  <dcterms:modified xsi:type="dcterms:W3CDTF">2024-04-28T21:37:23+02:00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