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Nikon D500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Nikon D500 to marzenie każdego fotografa! Jest to model, który zapewnia niesamowitą precyzję oraz umożliwia wykonywanie wysokiej jakości zdjęć nawet w ciemnościach, a także daje ogrom wielu innych możliwości. Sprawdź dlaczego warto wybrać ten model, a także gdzie w Internecie dostępne są promocje na Nikona D500!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Nikon D500 - charakterystyka i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Nikon D500 - młodszy brat modelu D5 to bez wątpienia jedna z najbardziej zaawansowanych technologicznie propozycji tej firmy, która daje każdemu fotografowi niesamowite możliwości. Dzięki nowej matrycy oraz czujnikowi pomiaru światła, które znajdują się w tym aparacie możliwe jest wykonywanie zdjęć z najwyższą precyzją, nawet w ciemnościach. </w:t>
      </w:r>
      <w:r>
        <w:rPr>
          <w:rFonts w:ascii="calibri" w:hAnsi="calibri" w:eastAsia="calibri" w:cs="calibri"/>
          <w:sz w:val="24"/>
          <w:szCs w:val="24"/>
          <w:b/>
        </w:rPr>
        <w:t xml:space="preserve">Nikon D500</w:t>
      </w:r>
      <w:r>
        <w:rPr>
          <w:rFonts w:ascii="calibri" w:hAnsi="calibri" w:eastAsia="calibri" w:cs="calibri"/>
          <w:sz w:val="24"/>
          <w:szCs w:val="24"/>
        </w:rPr>
        <w:t xml:space="preserve"> odwzorowuje każdy szczegół i zapewnia pokrycie niemal całej szerokości kadru. Co więcej, ulepszone parametry tego modelu pozwalają na wykonywanie zdjęć z niesamowitą prędkością. Zwiększony bufor aparatu umożliwia wykonywanie nawet 200 zdjęć w formacie NEF podczas jednej serii. Nikon D500 jest niezwykle wytrzymałym aparatem, na którym można polegać w każdych warunkach. Dodatkowe zabezpieczenia praz tryb energooszczędny pozwala na wykonywanie dużej ilości zdjęć w każdych prze najróżniejszych atmosferycznych.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Nikon D500 - ceny i promocje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Ceny tego modelu mogą wahać się nawet o kilkaset złotych w zależności od sklepu. Osobom, którym marzy się Nikon D500 i chciałby znaleźć go w atrakcyjnej cenie polecamy porównywarkę cenową, na której dostępne są najlepsze i najbardziej korzyst ne oferty na rynku. Sprawdź: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Nikon D500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42953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2024-05-19T06:32:25+02:00</dcterms:created>
  <dcterms:modified xsi:type="dcterms:W3CDTF">2024-05-19T06:32:25+02:00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