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śpiwory - kiedy warto na nie polować?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dłuższy wypad pod chmurkę? W takim razie z pewnością polujesz na promocje. Śpiwory i inny sprzęt turystyczny mogą naprawdę dużo kosztować, więc każda oszczędzona złotówka ma znaczenie. Jak dokonać odpowiedniego wyboru i czym się kierować podczas zakupów? Kiedy najlepiej dokonać zakupu? Doradzamy!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pierwsze – odpowiedni materiał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Niezależnie od tego, czy skusiły Cię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, czy </w:t>
      </w:r>
      <w:r>
        <w:rPr>
          <w:rFonts w:ascii="calibri" w:hAnsi="calibri" w:eastAsia="calibri" w:cs="calibri"/>
          <w:sz w:val="24"/>
          <w:szCs w:val="24"/>
          <w:b/>
        </w:rPr>
        <w:t xml:space="preserve">śpiwory</w:t>
      </w:r>
      <w:r>
        <w:rPr>
          <w:rFonts w:ascii="calibri" w:hAnsi="calibri" w:eastAsia="calibri" w:cs="calibri"/>
          <w:sz w:val="24"/>
          <w:szCs w:val="24"/>
        </w:rPr>
        <w:t xml:space="preserve"> są rzeczywiście niezbędne w podróży, powinieneś zważać nie tylko na okazyjną cenę. Jakość wykonania produktu, a nade wszystko – materiału, z którego uszyto akcesorium turystyczne, stanowią trzon śpiwora, który ma szanse posłużyć Ci przez długie lata. Wybieraj te z puchowym lub syntetycznym wypełnieniem. Pamiętaj również o tym, że nieprzemakalny sprzęt może przydać się nawet w czasie grymaśnej pogody.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Kiedy wybrać się na zakupy?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śpiworów</w:t>
      </w:r>
      <w:r>
        <w:rPr>
          <w:rFonts w:ascii="calibri" w:hAnsi="calibri" w:eastAsia="calibri" w:cs="calibri"/>
          <w:sz w:val="24"/>
          <w:szCs w:val="24"/>
        </w:rPr>
        <w:t xml:space="preserve"> odbywają się najczęściej tuż przed i po sezonie. Wczesną wiosną lub późną jesienią możesz bez problemu kupić akcesoria turystyczne w obniżonej cenie. Wcześniej zaplanowane zakupy oszczędzają więc czas, pieniądze i nerwy, które spowodowałyby zakupy w późniejszym terminie. Atrakcyjne ceny znajdziesz w większości sklepów z wyposażeniem rekreacyjnym i marketach. Największe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śpiwory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notują w pierwszych tygodniach po sezonie, kiedy na sklepowe półki trafiają końcówki kolekcji lub sprzęt sprzed kilku lat, który ma równie dobrą jakość, co artykuły pochodzące z najnowszych kolekcji.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piw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2024-05-04T13:18:37+02:00</dcterms:created>
  <dcterms:modified xsi:type="dcterms:W3CDTF">2024-05-04T13:18:37+02:00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