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Adidas Gazelle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Adidas Gazelle to klasyczny model. Sprawdźmy, jakie są jego cechy charakterystyczne, spośród jakich modeli można wybierać i - najważniejsze - gdzie kupić te buty najtaniej.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prezentują się buty Adidas Gazelle?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</w:t>
      </w:r>
      <w:r>
        <w:rPr>
          <w:rFonts w:ascii="calibri" w:hAnsi="calibri" w:eastAsia="calibri" w:cs="calibri"/>
          <w:sz w:val="24"/>
          <w:szCs w:val="24"/>
          <w:b/>
        </w:rPr>
        <w:t xml:space="preserve">Adidas Gazelle</w:t>
      </w:r>
      <w:r>
        <w:rPr>
          <w:rFonts w:ascii="calibri" w:hAnsi="calibri" w:eastAsia="calibri" w:cs="calibri"/>
          <w:sz w:val="24"/>
          <w:szCs w:val="24"/>
        </w:rPr>
        <w:t xml:space="preserve"> wykonane są ze skóry typu nubuk. Zdobiące je pionowe paski wykonano ze skóry ekologicznej. Aplikacja ta została naszyta na zewnętrznej stronie butów. Solidna podeszwa zrobiona jest z tworzywa sztucznego, gumy. Ten klasyczny model został zaprojektowany w latach 60. i przypadł wtedy do gustu szczególnie zbuntowanej młodzieży. To buty obowiązkowe w szafie każdej miłośniczki stylu retro. Przydadzą się na luźniejsze wypady.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Spośród jakich modeli Adidas Gazelle możemy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zima 2018 mamy aż 40 modeli kolorystycznych. Nie ma więc wątpliwości, że każda z nas znajdzie wśród nich model dla siebie! Większość z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Adidas Gazelle</w:t>
      </w:r>
      <w:r>
        <w:rPr>
          <w:rFonts w:ascii="calibri" w:hAnsi="calibri" w:eastAsia="calibri" w:cs="calibri"/>
          <w:sz w:val="24"/>
          <w:szCs w:val="24"/>
        </w:rPr>
        <w:t xml:space="preserve"> ma białą podeszwę i białe paski oraz sznurówki, a różni się jedynie kolorem nubuku. Są jednak też takie egzemplarze, w których kolorystycznie dopasowane są wszystkie elementy.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Adidas Gazelle - Ceneo.pl wskaże Ci najtańsze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chcielibyśmy takie buty kupić jak najtaniej, dlatego przed zakupem sprawdźmy sekcję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Adidas Gazelle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bez kłopotu porównamy ceny.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ferty/adidas-gaz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2024-05-09T02:44:30+02:00</dcterms:created>
  <dcterms:modified xsi:type="dcterms:W3CDTF">2024-05-09T02:44:30+02:00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