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Garnki i patelnie MG Home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jak sprawić, żeby gotowane potrawy były jeszcze smaczniejsze? &lt;strong&gt;Garnki i patelnie MG Home&lt;/strong&gt; to produkty, które sprawią że gotowanie stanie się jeszcze przyjemniejsze. Przygotowanie posiłku będzie Ci zajmowało teraz zdecydowanie mniej czasu.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Zostań szefem swojej kuchni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Uwielbiasz spędzać czas w kuchni gotując swoje ulubione potrawy? Zadbaj o to by posiłki były jeszcze smaczniejsze - zaopatrz się profesjonalne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garnki i patelnie MG Home</w:t>
      </w:r>
      <w:r>
        <w:rPr>
          <w:rFonts w:ascii="calibri" w:hAnsi="calibri" w:eastAsia="calibri" w:cs="calibri"/>
          <w:sz w:val="24"/>
          <w:szCs w:val="24"/>
        </w:rPr>
        <w:t xml:space="preserve">. Są to produkty najwyższej jakości, które uprzyjemnią jeszcze bardziej przygotowywanie obiadów każdego dnia.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Garnki i patelnie MG Home - sprzęt, którego używają profesjonaliści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od firmy MG Home cechują się wysoką jakością wykonania. Większość z nich wyprodukowana została w oparciu o stal nierdzewną. W swoim składzie nie posiadają żadnych substancji szkodliwych, takich jak np. ołów, czy </w:t>
      </w:r>
      <w:r>
        <w:rPr>
          <w:rFonts w:ascii="calibri" w:hAnsi="calibri" w:eastAsia="calibri" w:cs="calibri"/>
          <w:sz w:val="24"/>
          <w:szCs w:val="24"/>
        </w:rPr>
        <w:t xml:space="preserve">kwas perfluorooktanowy, dlatego możesz być spokojny i oddać się pasji gotowania.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96px; height:2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Produkty nadające się do każdej kuchnii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Garnki i patelnie MG Home</w:t>
      </w:r>
      <w:r>
        <w:rPr>
          <w:rFonts w:ascii="calibri" w:hAnsi="calibri" w:eastAsia="calibri" w:cs="calibri"/>
          <w:sz w:val="24"/>
          <w:szCs w:val="24"/>
        </w:rPr>
        <w:t xml:space="preserve"> to produkty nadające się zarówno do kuchni, w której znajduje się kuchenka elektryczna, jak i do tej gdzie posiłki przygotowuje się na kuchence gazowej. Są one pokryte specjalną warstwą, która powoduje że gotowana żywność nie przywiera do dna. Warto wspomnieć również o powłoce ochronnej, którą pokryte są te produkty w celu zabezpieczenia przed rysami oraz innymi uszkodzeniami. Zachęcamy do sprawdzenia garnków oraz patelni od MG Home: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https://www.ceneo.pl/Garnki_i_patelnie/p:MG_Home.htm</w:t>
        </w:r>
      </w:hyperlink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ceneo.pl/Garnki_i_patelnie/p:MG_Hom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2024-05-17T13:02:36+02:00</dcterms:created>
  <dcterms:modified xsi:type="dcterms:W3CDTF">2024-05-17T13:02:36+02:00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