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męskie Calvin Klein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mody i lubisz ubierać się stylowo? Marki premium to producenci, którym ufasz i cenisz jakość ich produktów? Kurtki męskie Calvin Klein na Ceneo to duży wybór odzieży wierzchniej na każdą porę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Kurtki męskie Calvin Klein na Ceneo - korzystne ceny, najwyższa jakość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Szukając produktów marek premium warto jest zastanowić się na ty, gdzie kupić ją najtaniej. Bardzo często sklepy oferują ten sam produkt w cenach, które mogą różnić się nieznacznie. Różnica może wynikać w wielu przyczyn. Najczęściej jednak są to te same, markowe produkty. Kupując więcej tym bardziej warto zamówić je tam, gdzie cena jest stosunkowo bardziej przystępna. Można w tyn sposób wiele zaoszczędzić. Na Ceno zbieramy dla Ciebie wszystkie, najlepsze oferty po to, abyś mógł bez trudu odszukać produkt w korzystnej cenie. </w:t>
      </w:r>
      <w:r>
        <w:rPr>
          <w:rFonts w:ascii="calibri" w:hAnsi="calibri" w:eastAsia="calibri" w:cs="calibri"/>
          <w:sz w:val="24"/>
          <w:szCs w:val="24"/>
          <w:b/>
        </w:rPr>
        <w:t xml:space="preserve">Kurtki męskie Calvin Klein na Ceneo</w:t>
      </w:r>
      <w:r>
        <w:rPr>
          <w:rFonts w:ascii="calibri" w:hAnsi="calibri" w:eastAsia="calibri" w:cs="calibri"/>
          <w:sz w:val="24"/>
          <w:szCs w:val="24"/>
        </w:rPr>
        <w:t xml:space="preserve"> to jeden z częściej wyszukiwanych elementów odzieży w naszej wyszukiwarce.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 znaną marką i wyższą niż ceną stoi najczęściej wysoka jakość. Dbałość o szczegóły, najwyższej jakości materiały oraz bardzo stylowy i unikatowy design to sposób na modny wygląd oraz komfort podczas codziennego użytkowana.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męskie Calvin Klein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mimo, że kojarzą się z klasycznymi, jeansowymi katanami obecnie oferują poza nimi kurtki pikowane, ortalionowe, zimowe oraz wiele innych. Dzięki temu, każdy może zaleźć i wybrać tu coś dla siebie.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urtki_meskie/p:Calvin_Kle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2024-05-14T12:34:53+02:00</dcterms:created>
  <dcterms:modified xsi:type="dcterms:W3CDTF">2024-05-14T12:34:53+02:00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