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do karmienia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Szurum burum, plask, rach ciach, i obiadek dziecka leży na ziemi, a krzesełko przewrócone siłą gniewu i dziecięcej rozpaczy? Mamy na to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do karmienia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Twój maluch jest niejadkiem, koniecznie rozważ zakup sprzętu, który ułatwi codzienne starcia przy obiedzie. Nie mówimy tu oczywiście o żadnych kontrowersyjnych rozwiązaniach, a o czymś niezwykle prostym, a tak często niedocenianym. Mamy na myśli </w:t>
      </w:r>
      <w:r>
        <w:rPr>
          <w:rFonts w:ascii="calibri" w:hAnsi="calibri" w:eastAsia="calibri" w:cs="calibri"/>
          <w:sz w:val="24"/>
          <w:szCs w:val="24"/>
          <w:b/>
        </w:rPr>
        <w:t xml:space="preserve">krzesełka do karmienia - Ceneo.pl </w:t>
      </w:r>
      <w:r>
        <w:rPr>
          <w:rFonts w:ascii="calibri" w:hAnsi="calibri" w:eastAsia="calibri" w:cs="calibri"/>
          <w:sz w:val="24"/>
          <w:szCs w:val="24"/>
        </w:rPr>
        <w:t xml:space="preserve">posiada w swojej ofercie wybór tak szeroki, że wręcz zniewalający!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praktyczne i urocze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Drewniane ekologiczne krzesełka zachwycają urokiem i dokładnością wykonania, lecz czasem przerażają ceną. Jeśli jednak interesuje Cię inwestycja w przyszłość i chcesz do swojej wyprawki dodać coś, co przetrwa więcej niż jedno dziecko,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krzesełka do karmienia Ceneo.pl </w:t>
      </w:r>
      <w:r>
        <w:rPr>
          <w:rFonts w:ascii="calibri" w:hAnsi="calibri" w:eastAsia="calibri" w:cs="calibri"/>
          <w:sz w:val="24"/>
          <w:szCs w:val="24"/>
        </w:rPr>
        <w:t xml:space="preserve">obfitują w produkty, które Ci się spodobają. Natomiast jeśli zależy Ci na niedrogim produkcie, który może nie powali jakością, ale będzie dzielnie służył - przetestuj jedno z plastikowych, ale praktycznych.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Krzesełka do karmienia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 szansę dobrym produktom. Nie wszystko, co markowe, jest lepsze niż lokalne, polskie produkty. Postaw na odpowiedni stosunek ceny do jakości. Dlatego właśnie wypróbuj to, co u nas najlepsze.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Krzesełka do karmienia - Ceneo.pl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zeselka_do_karmi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2026-04-18T15:06:58+02:00</dcterms:created>
  <dcterms:modified xsi:type="dcterms:W3CDTF">2026-04-18T15:06:58+02:00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