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klosze i abażury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szukacie okazji cenowych, to zapraszamy do przeglądania promocji na klosze i abażury.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Promocje klosze i abażury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u nas najlepiej!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naszym stronom poświęconym tym produktom, znajdziecie </w:t>
      </w: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b/>
        </w:rPr>
        <w:t xml:space="preserve">klosze i abażury</w:t>
      </w:r>
      <w:r>
        <w:rPr>
          <w:rFonts w:ascii="calibri" w:hAnsi="calibri" w:eastAsia="calibri" w:cs="calibri"/>
          <w:sz w:val="24"/>
          <w:szCs w:val="24"/>
        </w:rPr>
        <w:t xml:space="preserve">, atrakcyjne przeceny dostępne obecnie w rozmaitych sklepach internetowych.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6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temu możliwe będzie dla Was znalezienie nie tylko doskonałych produktów, ale również nabycie ich po atrakcyjnych cenach, co będzie korzyścią nie tylko dla Waszego domu oraz poszczególnych przestrzeni, które z pomocą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kloszy i abażurów</w:t>
      </w:r>
      <w:r>
        <w:rPr>
          <w:rFonts w:ascii="calibri" w:hAnsi="calibri" w:eastAsia="calibri" w:cs="calibri"/>
          <w:sz w:val="24"/>
          <w:szCs w:val="24"/>
        </w:rPr>
        <w:t xml:space="preserve"> będziecie mogli i mogły określić i udekorować lub uczynić odpowiednio lub bardziej funkcjonalnymi, ale również korzyść będzie dotyczyć Waszych portfeli.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Ratunek dla budżetu!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Domowe budżety często potrafią być nadwyrężane przez wydatki związane z przeprowadzaniem remontów lub też zmianami w dekoracji i wystroju - dlatego też narzędzia konsumenckie, które pozwalają na wyszukanie najbardziej atrakcyjnych w danym momencie ofert oraz na skorzystanie z nich, są tak wysoce cenione - dlatego też zapraszamy Was wszystkich do skorzystania z naszego.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6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 nas znajdziecie doskonałe </w:t>
      </w:r>
      <w:r>
        <w:rPr>
          <w:rFonts w:ascii="calibri" w:hAnsi="calibri" w:eastAsia="calibri" w:cs="calibri"/>
          <w:sz w:val="24"/>
          <w:szCs w:val="24"/>
          <w:b/>
        </w:rPr>
        <w:t xml:space="preserve">promocje klosze i abażury</w:t>
      </w:r>
      <w:r>
        <w:rPr>
          <w:rFonts w:ascii="calibri" w:hAnsi="calibri" w:eastAsia="calibri" w:cs="calibri"/>
          <w:sz w:val="24"/>
          <w:szCs w:val="24"/>
        </w:rPr>
        <w:t xml:space="preserve"> z nami będą dużo tańsze, a przy tym w dalszym ciągu w znakomitej jakości!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Klosze_i_abazury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2026-09-27T01:26:43+02:00</dcterms:created>
  <dcterms:modified xsi:type="dcterms:W3CDTF">2026-09-27T01:26:43+02:00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