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Dermokosmetyki Vichy podkłady - idealne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prezent kupić swojej dziewczynie na urodziny? &lt;strong&gt;Dermokosmetyki Vichy podkłady&lt;/strong&gt; to doskonały pomysł, który z pewnością będzie udanym prezentem oraz wywoła uśmiech na jej twarzy.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idealne na prezent dla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masz pomysłu na to co kupić swojej dziewczynie, podpowiadamy - </w:t>
      </w:r>
      <w:r>
        <w:rPr>
          <w:rFonts w:ascii="calibri" w:hAnsi="calibri" w:eastAsia="calibri" w:cs="calibri"/>
          <w:sz w:val="24"/>
          <w:szCs w:val="24"/>
          <w:b/>
        </w:rPr>
        <w:t xml:space="preserve">Dermokosmetyki Vichy podkłady</w:t>
      </w:r>
      <w:r>
        <w:rPr>
          <w:rFonts w:ascii="calibri" w:hAnsi="calibri" w:eastAsia="calibri" w:cs="calibri"/>
          <w:sz w:val="24"/>
          <w:szCs w:val="24"/>
        </w:rPr>
        <w:t xml:space="preserve"> sprawdzą się idealnie jako prezent, bez względu na okoliczności z jakich będzie on wręczany.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Dermokosmetyki Vichy podkłady - produkty wysokiej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taki jak Vichy Dermablend, który jest podkładem korygującym zapewnia doskonałe krycie, które utrzymuje się na skórze nawet przez 16 godzin. Jego głównym zadaniem jest tuszowanie niedoskonałości, dbając przy tym o wygładzoną skórę. Warto dodać, iż produkt ten nie tworzy efektu maski, skóra wygląda ładnie i naturalnie. Dzięki Dermablend defekty skóry znikną, a twarz nie będzie się błyszczeć. Wyrób ten jest dedykowany przede wszystkim osobom, które pragną zamaskować swoje niedoskonałości. Zapomnij o przebarwieniach, cieniach pod oczami oraz wypryskach - poznaj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Dermokosmetyki Vichy podkłady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swoje piękno z produktami od Vichy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od Vichy charakteryzują się wysoką skutecznością krycia dzięki innowacyjnej formule. Mikrocząsteczki Soft Focus zawarte w produktach, rozpraszają światło, gliceryna dba o odpowiednie nawilżenie, a naturalne olejki dbają o doskonałe krycie. Warto dodać, że hipoalergiczna formuła sprawdzi się przy każdym typie skóry, nawet takiej która jest bardzo wrażliwa. 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Dermokosmetyki Vichy podkłady</w:t>
      </w:r>
      <w:r>
        <w:rPr>
          <w:rFonts w:ascii="calibri" w:hAnsi="calibri" w:eastAsia="calibri" w:cs="calibri"/>
          <w:sz w:val="24"/>
          <w:szCs w:val="24"/>
        </w:rPr>
        <w:t xml:space="preserve"> znajdziesz na Ceneo.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https://www.ceneo.pl/Dermokosmetyki/p:Vichy/Rodzaj_kosmetyku:Podklady.htm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ermokosmetyki/p:Vichy/Rodzaj_kosmetyku:Podklad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2026-10-23T11:42:53+02:00</dcterms:created>
  <dcterms:modified xsi:type="dcterms:W3CDTF">2026-10-23T11:42:53+02:00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