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&lt;b&gt;promocje pralki&lt;/b&gt; zachęcają do zakupów nowego sprzętu. Pytanie tylko, na jakie cechy sprzętu należy zwrócić szczególną uwagę?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Niezbędny sprzęt w każdym domu - pralka. Bardzo wielu producentów oferuje zróżnicowane produkty, które spełnią wymagania niemal każdego. Często też się pojawiają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pralki - szeroka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jest oczywiście szybkie, bardzo oszczędne i skuteczne usuwanie zanieczyszczeń z naszych ubrań. Nawet najtańsze urządzenia radzą sobie z tym wyśmienicie. Nowoczesne produkty dają jednak bardzo wiele możliwości. Od krótkich programów mających na celu szybkie odświeżenie ubrań, do zaawansowanych - usuwających każdy bród i dbających o najdelikatniejsze materiały. Standardem jest możliwość dopasowania temperatury wody i prędkości wirowania. Ciekawym dodatkiem - niewielkie drzwiczki umożliwiające dorzucenie prania, o którym zapomnieliśmy. Ceny są bardzo zróżnicowane, dlatego też wiele osób sprawdza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pralki</w:t>
      </w:r>
      <w:r>
        <w:rPr>
          <w:rFonts w:ascii="calibri" w:hAnsi="calibri" w:eastAsia="calibri" w:cs="calibri"/>
          <w:sz w:val="24"/>
          <w:szCs w:val="24"/>
        </w:rPr>
        <w:t xml:space="preserve">. Dzięki obniżkom można nabyć atrakcyjny sprzęt bez ponoszenia znacznych kosztów.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producenta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nowe urządzenie warto stawiać na te energooszczędne i zużywające mało wody. O zużyciu energii zawsze informuje stosowna etykieta energetyczna. Obecnie najlepszą klasą jest A+++. W wyborze odpowiednich ustawień programu na pewno pomoże czytelny ekran LCD. </w:t>
      </w:r>
    </w:p>
    <w:p>
      <w:r>
        <w:rPr>
          <w:rFonts w:ascii="calibri" w:hAnsi="calibri" w:eastAsia="calibri" w:cs="calibri"/>
          <w:sz w:val="24"/>
          <w:szCs w:val="24"/>
        </w:rPr>
        <w:t xml:space="preserve">W znalezieniu idealnego produktu z pewnością pomoże porównywarka cen. W jednym miejscu zostały zebrane oferty wielu sklepów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pralki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możliwości segregowania według najpopularniejszych parametrów bez problemu uda się znaleźć ten odpowiedni model.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2026-02-26T14:21:46+01:00</dcterms:created>
  <dcterms:modified xsi:type="dcterms:W3CDTF">2026-02-26T14:21:46+01:00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