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laptopy do 2000 zł - subiektywny ranking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najlepszego komputera na nasze potrzeby nie jest prostą sprawą. Dlatego wychodzimy naprzeciw Waszemu problemowi i przygotowaliśmy stosowny ranking. Zestawiamy w nim najlepsze według nas laptopy do 2000 zł - jest to półka cenowa, która niewątpliwie cieszy się popularnością ze względu na zachowanie swoistego balansu pomiędzy ceną, a wydajnością. Jest to też pułap cenowy, w którym zawarta jest ponadto mobilność i funkcjonalność.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Zbliżają się święta. Dla fanów komputerów oznacza to często okres, w którym wymienią stare urządzenie, bądź kupią je dla kogoś bliskiego. Biorą jednak pod uwagę mnogość dostępnych na rynku modeli i producentów wielu z Was zapewne będzie problem ze znalezieniem jednostki specjalnie dla siebie. Warto w takiej sytuacji sprawdzić, co kupują inni. W tym celu przygotowaliśmy </w:t>
      </w:r>
      <w:r>
        <w:rPr>
          <w:rFonts w:ascii="calibri" w:hAnsi="calibri" w:eastAsia="calibri" w:cs="calibri"/>
          <w:sz w:val="24"/>
          <w:szCs w:val="24"/>
          <w:b/>
        </w:rPr>
        <w:t xml:space="preserve">ranking</w:t>
      </w:r>
      <w:r>
        <w:rPr>
          <w:rFonts w:ascii="calibri" w:hAnsi="calibri" w:eastAsia="calibri" w:cs="calibri"/>
          <w:sz w:val="24"/>
          <w:szCs w:val="24"/>
        </w:rPr>
        <w:t xml:space="preserve"> prezentujący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laptopy</w:t>
      </w:r>
      <w:r>
        <w:rPr>
          <w:rFonts w:ascii="calibri" w:hAnsi="calibri" w:eastAsia="calibri" w:cs="calibri"/>
          <w:sz w:val="24"/>
          <w:szCs w:val="24"/>
        </w:rPr>
        <w:t xml:space="preserve"> w kwocie </w:t>
      </w:r>
      <w:r>
        <w:rPr>
          <w:rFonts w:ascii="calibri" w:hAnsi="calibri" w:eastAsia="calibri" w:cs="calibri"/>
          <w:sz w:val="24"/>
          <w:szCs w:val="24"/>
          <w:b/>
        </w:rPr>
        <w:t xml:space="preserve">do 2000 zł</w:t>
      </w:r>
      <w:r>
        <w:rPr>
          <w:rFonts w:ascii="calibri" w:hAnsi="calibri" w:eastAsia="calibri" w:cs="calibri"/>
          <w:sz w:val="24"/>
          <w:szCs w:val="24"/>
        </w:rPr>
        <w:t xml:space="preserve"> według użytkowników Ceneo. Mogłoby się wydawać, że będzie to zestawienie dość jednorodne, jednak nic bardziej mylnego!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Ścisła czołówka - króluje klasyka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Nikogo na pewno nie zdziwi, że największą popularnością cieszą się klasyczne już konstrukcje. W czołówce </w:t>
      </w:r>
      <w:r>
        <w:rPr>
          <w:rFonts w:ascii="calibri" w:hAnsi="calibri" w:eastAsia="calibri" w:cs="calibri"/>
          <w:sz w:val="24"/>
          <w:szCs w:val="24"/>
          <w:b/>
        </w:rPr>
        <w:t xml:space="preserve">rankingu</w:t>
      </w:r>
      <w:r>
        <w:rPr>
          <w:rFonts w:ascii="calibri" w:hAnsi="calibri" w:eastAsia="calibri" w:cs="calibri"/>
          <w:sz w:val="24"/>
          <w:szCs w:val="24"/>
        </w:rPr>
        <w:t xml:space="preserve"> znalazły się propozycje firm Lenovo, Asus oraz HP. Według naszych użytkowników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laptopy</w:t>
      </w:r>
      <w:r>
        <w:rPr>
          <w:rFonts w:ascii="calibri" w:hAnsi="calibri" w:eastAsia="calibri" w:cs="calibri"/>
          <w:sz w:val="24"/>
          <w:szCs w:val="24"/>
        </w:rPr>
        <w:t xml:space="preserve"> tych producentów </w:t>
      </w:r>
      <w:r>
        <w:rPr>
          <w:rFonts w:ascii="calibri" w:hAnsi="calibri" w:eastAsia="calibri" w:cs="calibri"/>
          <w:sz w:val="24"/>
          <w:szCs w:val="24"/>
          <w:b/>
        </w:rPr>
        <w:t xml:space="preserve">do 2500 zł</w:t>
      </w:r>
      <w:r>
        <w:rPr>
          <w:rFonts w:ascii="calibri" w:hAnsi="calibri" w:eastAsia="calibri" w:cs="calibri"/>
          <w:sz w:val="24"/>
          <w:szCs w:val="24"/>
        </w:rPr>
        <w:t xml:space="preserve"> to odpowiednio Ideapad oraz Transformer. Pod względem komponentów są one do siebie bardzo zbliżone i nic w tym dziwnego. Skupiając się na modelu Lenovo, oferuje on wyświetlacz full HD (to znaczy wyświetlający obraz w rozdzielczości 1980 na 1080 pikseli). Ponadto posiada na pokładzie procesor i3 Intela oraz połączenie dysku talerzowego z dyskiem SSD. Takie rozwiązanie gwarantuje najlepszą responsywność podczas codziennej pracy oraz rozrywki.</w:t>
      </w: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Środek stawki - rozwiązania kombinowane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mniejszym zainteresowaniem ze strony klientów cieszą się konstrukcje 2 w 1. Nie ma tu co się jednak doszukiwać wad w ich konstrukcjach czy też niskiej wydajności. Są to urządzenia dla bardziej sprecyzowanej grupy docelowej, mimo to </w:t>
      </w:r>
      <w:r>
        <w:rPr>
          <w:rFonts w:ascii="calibri" w:hAnsi="calibri" w:eastAsia="calibri" w:cs="calibri"/>
          <w:sz w:val="24"/>
          <w:szCs w:val="24"/>
          <w:b/>
        </w:rPr>
        <w:t xml:space="preserve">ranking</w:t>
      </w:r>
      <w:r>
        <w:rPr>
          <w:rFonts w:ascii="calibri" w:hAnsi="calibri" w:eastAsia="calibri" w:cs="calibri"/>
          <w:sz w:val="24"/>
          <w:szCs w:val="24"/>
        </w:rPr>
        <w:t xml:space="preserve"> zawierający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laptopy do 2000 zł</w:t>
      </w:r>
      <w:r>
        <w:rPr>
          <w:rFonts w:ascii="calibri" w:hAnsi="calibri" w:eastAsia="calibri" w:cs="calibri"/>
          <w:sz w:val="24"/>
          <w:szCs w:val="24"/>
        </w:rPr>
        <w:t xml:space="preserve"> wciąż je uwzględnia. Stawiają one na mobilność przy zachowaniu wysokiej wydajności podczas codziennej pracy. Gracze będą tutaj zawiedzeni - nacisk położony na mobilność wymusił zastosowanie bardziej energooszczędnych i mniej wydajnych w grach komponentów. W każdym innym zastosowaniu jednak są to pełnoprawne narzędzia pozwalające na komfortową pracę pod każdym możliwym względem. Z pełnym rankingiem zapoznacie się wchodząc w poniższy link: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najlepsze laptopy do 2000 zł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laptopow-do-2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2025-12-13T18:59:25+01:00</dcterms:created>
  <dcterms:modified xsi:type="dcterms:W3CDTF">2025-12-13T18:59:25+01:00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