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Kamen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kotła do swojego domu to polecamy Ci szczególnie &lt;strong&gt;kotły Kamen&lt;/strong&gt;.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Produkty tej firmy cechują się najwyższą jakością oraz zapewnią Ci niezawodne działanie.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Kamen - </w:t>
      </w:r>
      <w:r>
        <w:rPr>
          <w:rFonts w:ascii="calibri" w:hAnsi="calibri" w:eastAsia="calibri" w:cs="calibri"/>
          <w:sz w:val="52"/>
          <w:szCs w:val="52"/>
          <w:b/>
        </w:rPr>
        <w:t xml:space="preserve">najlepszy wybór do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Kotły Kamen </w:t>
      </w:r>
      <w:r>
        <w:rPr>
          <w:rFonts w:ascii="calibri" w:hAnsi="calibri" w:eastAsia="calibri" w:cs="calibri"/>
          <w:sz w:val="24"/>
          <w:szCs w:val="24"/>
        </w:rPr>
        <w:t xml:space="preserve">to urządzenia tworzone przez jednego z czołowych producentów kotłów. Zapewnią Ci one niezawodne działanie oraz skuteczne ogrzewanie. Są one nowoczesnymi produktami, wyposażonymi w komputerowe sterowanie.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skuteczne ogrzewanie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Kotły Kamen</w:t>
      </w:r>
      <w:r>
        <w:rPr>
          <w:rFonts w:ascii="calibri" w:hAnsi="calibri" w:eastAsia="calibri" w:cs="calibri"/>
          <w:sz w:val="24"/>
          <w:szCs w:val="24"/>
        </w:rPr>
        <w:t xml:space="preserve"> - Eko posiadają podajnik ślimakowy oraz żeliwne palenisko. Warto dodać, że mogą być one wyposażone w palnik z retortą obrotową, dzięki której możliwe jest palenie przy pomocy ekogroszku i miału, który występuje w granulacji od 5 do 25 mm. Kotły te posiadają ruszt awaryjny, na którym można spalać inne rodzaje paliwa w przypadku gdy wystąpi problem z energią lub awarią podajnika. Sterownik oraz podajnik wpływają na to, że obsługa kotła ogranicza się jedynie do uzupełniania paliwa raz na 2-5 dni oraz czyszczeniu komory, w której zbiera się popiół.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nigdy nie będzie Ci straszna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zalet, jakie posiadają kotły Kamen, wymienić można to, że mogą one pracować poza sezonem w układzie z bojlerem wody bieżącej. Zasobnik paliwa możesz umieścić według własnych preferencji - po lewej lub prawej stronie. Kotły te są wytwarzane z materiałów cechujących się najwyższą jakością. Zachęcamy do zapoznania się z ofertą produktów firmy Kamen na stronie Ceneo: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https://www.ceneo.pl/Kotly/p:Kamen.htm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2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Kamen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2025-12-05T15:37:11+01:00</dcterms:created>
  <dcterms:modified xsi:type="dcterms:W3CDTF">2025-12-05T15:37:11+01:00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