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Księgarnia - Ceneo.pl: wybierz najlepsze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historii książkowych nie maleje. Co rusz wydawcy przygotowują dla nas nowości i perełki wydawnicze, nie tylko z rodzimego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te najtańsze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Ci, którzy obwieścili już dawno śmierć książki, muszą się srodze rozczarować. Historie spisane na białych kartach wciąż cieszą się ogromną popularnością, a nowych tytułów nie brakuje. Niestety, pięknie wydane i po dobrej redakcji, zwykle kosztują niemało. W jaki sposób wybrać dla siebie tytuł w zmniejszonej cenie? Z pomocą przyjdą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księgarnie</w:t>
      </w:r>
      <w:r>
        <w:rPr>
          <w:rFonts w:ascii="calibri" w:hAnsi="calibri" w:eastAsia="calibri" w:cs="calibri"/>
          <w:sz w:val="24"/>
          <w:szCs w:val="24"/>
        </w:rPr>
        <w:t xml:space="preserve"> internetowe. Najlepszym serwisem porównującym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księgarnia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czyli miejsce w którym znajdziesz produkty najpopularniejszych miejsc w sieci dzięki którym zaoszczędzisz, być może nawet na kolejną nową książkę lub uzyskasz rabat na wybraną część oferty.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w jednym urządzeniu?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problemem książkofili są również trudności wynikające ze składowania coraz większej sterty bestsellerów, reportaży, albumów i komiksów. Kiedy miejsca brak, koniecznie rozważ zakup czytnika. Dzięki takiemu gadżetowi szybko zakupisz i rozpoczniesz jej czytanie. Doskonale sprawdzi się w szczególności w przypadku nowości - zamiast gnać do </w:t>
      </w:r>
      <w:r>
        <w:rPr>
          <w:rFonts w:ascii="calibri" w:hAnsi="calibri" w:eastAsia="calibri" w:cs="calibri"/>
          <w:sz w:val="24"/>
          <w:szCs w:val="24"/>
          <w:b/>
        </w:rPr>
        <w:t xml:space="preserve">księgarni</w:t>
      </w:r>
      <w:r>
        <w:rPr>
          <w:rFonts w:ascii="calibri" w:hAnsi="calibri" w:eastAsia="calibri" w:cs="calibri"/>
          <w:sz w:val="24"/>
          <w:szCs w:val="24"/>
        </w:rPr>
        <w:t xml:space="preserve">, szukasz produktu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, płacisz przelewem, a ebook błyskawicznie znajduje się w na Twojej skrzynce mailowej. Doskonały pomysł, w szczególności dla ekologicznych freaków!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siegar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2026-10-23T12:19:52+02:00</dcterms:created>
  <dcterms:modified xsi:type="dcterms:W3CDTF">2026-10-23T12:19:52+02:00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