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Głowice termostatyczne na Ceneo.pl</w:t>
      </w:r>
    </w:p>
    <w:p>
      <w:pPr>
        <w:spacing w:before="0" w:after="500" w:line="264" w:lineRule="auto"/>
      </w:pPr>
      <w:r>
        <w:rPr>
          <w:rFonts w:ascii="calibri" w:hAnsi="calibri" w:eastAsia="calibri" w:cs="calibri"/>
          <w:sz w:val="36"/>
          <w:szCs w:val="36"/>
          <w:b/>
        </w:rPr>
        <w:t xml:space="preserve">&lt;strong&gt;Głowice termostatyczne na Ceneo.pl&lt;/strong&gt; to okazja, by zobaczyć, jakie urządzenia są dostępne na rynku, żeby wiedzieć, z czego można wybierać.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chłodniejszych pór roku ważną sprawą staje się utrzymanie komfortowej temperatury wewnątrz pomieszczeń, w których przebywamy, a szczególnie naszych mieszkań. Ogrzewanie domów i innych budynków nie może się jednak odbywać kosztem stanu środowiska. Oprócz sprawności instalacji grzewczej oraz rodzaju stosowanego paliwa, ważnym czynnikiem jest tu także ergonomia. W tym zaś pomagają </w:t>
      </w:r>
      <w:r>
        <w:rPr>
          <w:rFonts w:ascii="calibri" w:hAnsi="calibri" w:eastAsia="calibri" w:cs="calibri"/>
          <w:sz w:val="24"/>
          <w:szCs w:val="24"/>
          <w:b/>
        </w:rPr>
        <w:t xml:space="preserve">głowice termostatyczne na Ceneo.pl</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Głowice termostatyczne na Ceneo.pl - co to daje</w:t>
      </w:r>
    </w:p>
    <w:p>
      <w:pPr>
        <w:spacing w:before="0" w:after="300"/>
      </w:pPr>
      <w:r>
        <w:rPr>
          <w:rFonts w:ascii="calibri" w:hAnsi="calibri" w:eastAsia="calibri" w:cs="calibri"/>
          <w:sz w:val="24"/>
          <w:szCs w:val="24"/>
          <w:i/>
          <w:iCs/>
        </w:rPr>
        <w:t xml:space="preserve">Głowice termostatyczne na Ceneo.pl</w:t>
      </w:r>
      <w:r>
        <w:rPr>
          <w:rFonts w:ascii="calibri" w:hAnsi="calibri" w:eastAsia="calibri" w:cs="calibri"/>
          <w:sz w:val="24"/>
          <w:szCs w:val="24"/>
        </w:rPr>
        <w:t xml:space="preserve"> to okazja, by zapoznać się z dostępnymi na rynku zastosowaniami. Zasadniczym zadaniem tych urządzeń jest sterowanie mocą grzewczą kaloryferów. Nowsze, elektroniczne modele są wyposażone w czujniki temperatury. Stanowią tak jakby inteligentne grzejniki, czy element inteligentnego domu. Dzięki temu możemy precyzyjnie określić, jaka temperatura ma panować w danym pomieszczeniu. Zależnie bowiem od chwilowego spadku lub wzrostu temperatury, termostat będzie dostosowywał odpowiednio dopływ gorącej wody do grzejnika, a poprzez to regulował ilość przekazywanego ciepła. Najnowsze modele są w stanie rozpoznać, czy w danym momencie mamy otwarte okno, aby na ten czas "wyłączyć" grzejnik, abyśmy nie przepłacali za ogrzewanie i nie docieplali atmosfery.</w:t>
      </w:r>
    </w:p>
    <w:p>
      <w:pPr>
        <w:spacing w:before="0" w:after="500" w:line="264" w:lineRule="auto"/>
      </w:pPr>
      <w:r>
        <w:rPr>
          <w:rFonts w:ascii="calibri" w:hAnsi="calibri" w:eastAsia="calibri" w:cs="calibri"/>
          <w:sz w:val="36"/>
          <w:szCs w:val="36"/>
          <w:b/>
        </w:rPr>
        <w:t xml:space="preserve">Estetyka głowic termostatycznych</w:t>
      </w:r>
    </w:p>
    <w:p>
      <w:pPr>
        <w:spacing w:before="0" w:after="300"/>
      </w:pPr>
      <w:r>
        <w:rPr>
          <w:rFonts w:ascii="calibri" w:hAnsi="calibri" w:eastAsia="calibri" w:cs="calibri"/>
          <w:sz w:val="24"/>
          <w:szCs w:val="24"/>
        </w:rPr>
        <w:t xml:space="preserve">Ważnym czynnikiem, który łatwo możemy wziąć pod uwagę wybierając </w:t>
      </w:r>
      <w:hyperlink r:id="rId7" w:history="1">
        <w:r>
          <w:rPr>
            <w:rFonts w:ascii="calibri" w:hAnsi="calibri" w:eastAsia="calibri" w:cs="calibri"/>
            <w:color w:val="0000FF"/>
            <w:sz w:val="24"/>
            <w:szCs w:val="24"/>
            <w:u w:val="single"/>
          </w:rPr>
          <w:t xml:space="preserve">głowice termostatyczne na Ceneo.pl</w:t>
        </w:r>
      </w:hyperlink>
      <w:r>
        <w:rPr>
          <w:rFonts w:ascii="calibri" w:hAnsi="calibri" w:eastAsia="calibri" w:cs="calibri"/>
          <w:sz w:val="24"/>
          <w:szCs w:val="24"/>
        </w:rPr>
        <w:t xml:space="preserve">, jest estetyka tych urządzeń. Potrafią się one rzucać w oczy, a ponieważ mają przede wszystkim funkcję użytkową, to nie chcemy, aby przykuwały uwagę gości. Dostępne są modele, które dość łatwo można schować lub ukryć. Jeżeli zaś zamawiamy specjalnie dekorowany grzejnik, możemy się rozejrzeć za dedykowaną wersją głowicy.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lowice_termostat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2025-12-05T17:25:11+01:00</dcterms:created>
  <dcterms:modified xsi:type="dcterms:W3CDTF">2025-12-05T17:25:11+01:00</dcterms:modified>
</cp:coreProperties>
</file>

<file path=docProps/custom.xml><?xml version="1.0" encoding="utf-8"?>
<Properties xmlns="http://schemas.openxmlformats.org/officeDocument/2006/custom-properties" xmlns:vt="http://schemas.openxmlformats.org/officeDocument/2006/docPropsVTypes"/>
</file>