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Klimatyzatory MDV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Klimatyzacja przestaje być towarem luksusowym. Nowoczesne, kompaktowe urządzenia możemy znaleźć nawet w niewielkich mieszkaniach. &lt;strong&gt;Klimatyzatory MDV&lt;/strong&gt; to rozwiązania skierowane do szerokiej grupy klientów. Jeśli w Twoim domu trwa remont lub zastanawiasz się, jak zyskać komfort w upalne lato - może warto zdecydować się na taki sprzęt?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Klimatyzatory MDV - zadbaj o swoją wygodę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Fakt, że w danym pomieszczeniu czujemy się komfortowo, zależy od wielu czynników. Jednym z nich jest temperatura. Oczywiste jest, iż klimat lokalny w Polsce wymaga stosowania ogrzewania przez dużą część roku. Co raz częściej jednak lato jest bardzo gorące. Z tego powodu wiele osób zaczyna zastanawiać się nad zakupem </w:t>
      </w:r>
      <w:r>
        <w:rPr>
          <w:rFonts w:ascii="calibri" w:hAnsi="calibri" w:eastAsia="calibri" w:cs="calibri"/>
          <w:sz w:val="24"/>
          <w:szCs w:val="24"/>
          <w:b/>
        </w:rPr>
        <w:t xml:space="preserve">klimatyzatorów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MDV</w:t>
      </w:r>
      <w:r>
        <w:rPr>
          <w:rFonts w:ascii="calibri" w:hAnsi="calibri" w:eastAsia="calibri" w:cs="calibri"/>
          <w:sz w:val="24"/>
          <w:szCs w:val="24"/>
        </w:rPr>
        <w:t xml:space="preserve"> to firma z 20-letnim doświadczeniem w branży, która niedługo po rozpoczęciu swojej działalności zaczęła oferować linię klimatyzatorów domowych.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3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Klimatyzatory MDV - na co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Podstawowym aspektem technicznym w doborze klimatyzatora jest określenie mocy chłodniczej. Szacunkowo, na 1 metr kwadratowy powierzchni pomieszczenia powinien przypadać 0,1 kW mocy chłodniczej. Warto jednak poradzić się w tej kwestii fachowca. Każdy budynek jest inny, a zbyt słaba klimatyzacja nie zapewni komfortu.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kupować klimatyzatory przez Internet?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Sprzęt tego typu powinien instalować specjalista. Jednak nic nie stoi na przeszkodzie by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klimatyzatory MDV</w:t>
      </w:r>
      <w:r>
        <w:rPr>
          <w:rFonts w:ascii="calibri" w:hAnsi="calibri" w:eastAsia="calibri" w:cs="calibri"/>
          <w:sz w:val="24"/>
          <w:szCs w:val="24"/>
        </w:rPr>
        <w:t xml:space="preserve"> i usługi montażu zamówić przez Internet. Dzięki temu mamy szansę porównać ceny i wybrać z szerszego asortymentu produktów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https://www.ceneo.pl/Klimatyzatory/p:MDV.htm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Klimatyzatory/p:MDV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2025-12-05T16:29:57+01:00</dcterms:created>
  <dcterms:modified xsi:type="dcterms:W3CDTF">2025-12-05T16:29:57+01:00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