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lte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lte ranking - pierwsza pomoc przed zakupem modemu. Zapewnij sobie doskonałą jakość internetu oraz bezproblemowe działanie urządzenia. Sprawdź, porównaj i kup online, a to wszystko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lte ranking - jedno miejsce wiele zalet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źródła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lte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otwieramy sobie drzwi na nowe okazje i lepsze możliwości zakupu urządzenia, ale także na późniejszą satysfakcję z zakupu. W tym przypadku nikt z nas nie chce, aby zakupione urządzenie po kilku miesiącach, a co gorsza tygodniach sprawiało nam problem, albo nie spełniało naszych oczekiwań. </w:t>
      </w:r>
      <w:r>
        <w:rPr>
          <w:rFonts w:ascii="calibri" w:hAnsi="calibri" w:eastAsia="calibri" w:cs="calibri"/>
          <w:sz w:val="24"/>
          <w:szCs w:val="24"/>
          <w:b/>
        </w:rPr>
        <w:t xml:space="preserve">Modemy Lte ranking</w:t>
      </w:r>
      <w:r>
        <w:rPr>
          <w:rFonts w:ascii="calibri" w:hAnsi="calibri" w:eastAsia="calibri" w:cs="calibri"/>
          <w:sz w:val="24"/>
          <w:szCs w:val="24"/>
        </w:rPr>
        <w:t xml:space="preserve"> to źródło informacji na temat różnych modeli modemów Lte oraz zbiór ocen i opinii użytkowników, którzy już zakupili dany modem.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i opinie - praktyczne źródło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oceny i opinie użytkowników danego modemu Lte, możemy zapobiec późniejszym usterką lub problemom, które mogą się pojawić po zakupie odpowiedniego dla nas modemu. Każdy z nas ma pewien wpływ na zakup kontrolowany i przemyślane, lecz odpowiednia wiedza i analiza opinii innych osób, może nam w tym bardzo pomóc. Wybierajmy zatem produkty oparte nie tylko na okazyjnej cenie i dobrym rekomendacją producenta i sprzedawców, ale także opinii i ocen użytkowników. Zachęcamy do szerszego zapoznania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rankingiem modemów lte</w:t>
      </w:r>
      <w:r>
        <w:rPr>
          <w:rFonts w:ascii="calibri" w:hAnsi="calibri" w:eastAsia="calibri" w:cs="calibri"/>
          <w:sz w:val="24"/>
          <w:szCs w:val="24"/>
        </w:rPr>
        <w:t xml:space="preserve"> oraz głębszej analizy interesujących nas urządzeń.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2025-12-05T12:58:50+01:00</dcterms:created>
  <dcterms:modified xsi:type="dcterms:W3CDTF">2025-12-05T12:58:50+01:00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