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klosze i abażury</w:t>
      </w:r>
    </w:p>
    <w:p>
      <w:pPr>
        <w:spacing w:before="0" w:after="500" w:line="264" w:lineRule="auto"/>
      </w:pPr>
      <w:r>
        <w:rPr>
          <w:rFonts w:ascii="calibri" w:hAnsi="calibri" w:eastAsia="calibri" w:cs="calibri"/>
          <w:sz w:val="36"/>
          <w:szCs w:val="36"/>
          <w:b/>
        </w:rPr>
        <w:t xml:space="preserve">Promocje na klosze i abażury! Tylko teraz wyjątkowy klimat każdego pomieszczenia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Urządzając dom lub mieszkanie, przyjdzie moment wyboru oświetlenia. To niezwykle ważny element nie tylko funkcjonalny, ale także dekoracyjny. Możesz bowiem dokupić do niego w </w:t>
      </w:r>
      <w:r>
        <w:rPr>
          <w:rFonts w:ascii="calibri" w:hAnsi="calibri" w:eastAsia="calibri" w:cs="calibri"/>
          <w:sz w:val="24"/>
          <w:szCs w:val="24"/>
          <w:b/>
        </w:rPr>
        <w:t xml:space="preserve">promocji klosze i abażury</w:t>
      </w:r>
      <w:r>
        <w:rPr>
          <w:rFonts w:ascii="calibri" w:hAnsi="calibri" w:eastAsia="calibri" w:cs="calibri"/>
          <w:sz w:val="24"/>
          <w:szCs w:val="24"/>
        </w:rPr>
        <w:t xml:space="preserve"> i dodać każdemu wnętrzu niepowtarzalnego charakteru.</w:t>
      </w:r>
    </w:p>
    <w:p>
      <w:pPr>
        <w:spacing w:before="0" w:after="600" w:line="240" w:lineRule="auto"/>
      </w:pPr>
      <w:hyperlink r:id="rId7" w:history="1">
        <w:r>
          <w:rPr>
            <w:rFonts w:ascii="calibri" w:hAnsi="calibri" w:eastAsia="calibri" w:cs="calibri"/>
            <w:color w:val="0000FF"/>
            <w:sz w:val="52"/>
            <w:szCs w:val="52"/>
            <w:b/>
            <w:u w:val="single"/>
          </w:rPr>
          <w:t xml:space="preserve">Promocje klosze i abażury</w:t>
        </w:r>
      </w:hyperlink>
      <w:r>
        <w:rPr>
          <w:rFonts w:ascii="calibri" w:hAnsi="calibri" w:eastAsia="calibri" w:cs="calibri"/>
          <w:sz w:val="52"/>
          <w:szCs w:val="52"/>
          <w:b/>
        </w:rPr>
        <w:t xml:space="preserve"> - gdzie je szukać?</w:t>
      </w:r>
    </w:p>
    <w:p>
      <w:pPr>
        <w:spacing w:before="0" w:after="300"/>
      </w:pPr>
      <w:r>
        <w:rPr>
          <w:rFonts w:ascii="calibri" w:hAnsi="calibri" w:eastAsia="calibri" w:cs="calibri"/>
          <w:sz w:val="24"/>
          <w:szCs w:val="24"/>
        </w:rPr>
        <w:t xml:space="preserve">Odpowiedź na to, gdzie szukać promocyjnych cen jest prosta - oczywiście w internecie. Najlepiej skorzystać z porównywarek cen, ponieważ w jednym miejscu znajdziecie wiele produktów, różnych marek, tworzonych w oparciu o różnorodne style, np. vintage czy retro.</w:t>
      </w:r>
    </w:p>
    <w:p>
      <w:pPr>
        <w:spacing w:before="0" w:after="300"/>
      </w:pPr>
      <w:r>
        <w:rPr>
          <w:rFonts w:ascii="calibri" w:hAnsi="calibri" w:eastAsia="calibri" w:cs="calibri"/>
          <w:sz w:val="24"/>
          <w:szCs w:val="24"/>
        </w:rPr>
        <w:t xml:space="preserve">Możesz wybierać spośród produktów zamykanych i otwieranych od góry lub dołu, postawić na konkretny kolor lub dopasować do wystroju reszty pomieszczeń. Klosze i abażury mają służyć przede wszystkim budowanie klimatu. Warto więc zastanowić się i rozeznać nie tylko w cenach, ale także w funkcjonalności takich dodatków. Nie każdy klosz nadaje się do konkretnego typu pomieszczenia. Jedne bowiem mają światło rozproszone, inne padają jednym strumieniem. Te pierwsze oświetlają duże powierzchnie, drugie zawiesisz nad biurkiem lub stołem.</w:t>
      </w:r>
    </w:p>
    <w:p>
      <w:pPr>
        <w:spacing w:before="0" w:after="300"/>
      </w:pPr>
      <w:r>
        <w:rPr>
          <w:rFonts w:ascii="calibri" w:hAnsi="calibri" w:eastAsia="calibri" w:cs="calibri"/>
          <w:sz w:val="24"/>
          <w:szCs w:val="24"/>
        </w:rPr>
        <w:t xml:space="preserve">Więcej informacji znajdziesz przeglądając konkretne modele </w:t>
      </w:r>
      <w:r>
        <w:rPr>
          <w:rFonts w:ascii="calibri" w:hAnsi="calibri" w:eastAsia="calibri" w:cs="calibri"/>
          <w:sz w:val="24"/>
          <w:szCs w:val="24"/>
          <w:b/>
        </w:rPr>
        <w:t xml:space="preserve">kloszy i abażurów</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sze_i_abaz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2026-03-24T12:45:29+01:00</dcterms:created>
  <dcterms:modified xsi:type="dcterms:W3CDTF">2026-03-24T12:45:29+01:00</dcterms:modified>
</cp:coreProperties>
</file>

<file path=docProps/custom.xml><?xml version="1.0" encoding="utf-8"?>
<Properties xmlns="http://schemas.openxmlformats.org/officeDocument/2006/custom-properties" xmlns:vt="http://schemas.openxmlformats.org/officeDocument/2006/docPropsVTypes"/>
</file>