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biurowe - Ceneo.pl: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wyprofilowane i o świetnych parametrach. Gdzie szukać idealnego krzesła biurowego? Zacznij od Ceneo.pl. Zanim sfinalizujesz transakcję,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krzesło dopasowane do budowy Twojego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mebel to taki, który spełnia potrzeby wysokiego i niskiego pracownika. Według zaleceń Państwowej Inspekcji Pracy kąt ułożenia kolan przy biurku powinien wynosić 90 stopni. Oznacza to, że, w zależności od wzrostu, wysokość siedziska powinna zmieniać się. </w:t>
      </w:r>
      <w:r>
        <w:rPr>
          <w:rFonts w:ascii="calibri" w:hAnsi="calibri" w:eastAsia="calibri" w:cs="calibri"/>
          <w:sz w:val="24"/>
          <w:szCs w:val="24"/>
          <w:b/>
        </w:rPr>
        <w:t xml:space="preserve">Krzesło biurowe</w:t>
      </w:r>
      <w:r>
        <w:rPr>
          <w:rFonts w:ascii="calibri" w:hAnsi="calibri" w:eastAsia="calibri" w:cs="calibri"/>
          <w:sz w:val="24"/>
          <w:szCs w:val="24"/>
        </w:rPr>
        <w:t xml:space="preserve">, których pracownicy często szukają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ma specjalny moduł regulacyjny. Dzięki niemu każdy, niezależnie od wzrostu, może dostosować wysokość siedziska. Również ono powinno spełniać wymogi pracownika. Niezbyt głębokie i koniecznie nie za miękkie, decyduje o ułożeniu odcinka krzyżowo-ledźwiowego, a tym samym - wpływa na ułożenie kręgosłupa. Nie zapomnij o podłokietnikach dzięki którym praca przed komputerem nie będzie wiązała się z bólem przedramion.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biurowe - Ceneo.pl czyli jak nie tracić cennych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zakładasz swój biznes, wiesz jak istotna jest dbałość o szczegóły, a przede wszystkim - minimalizowanie kosztów.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wybranie wysokiej jakości mebla bez obaw o nadszarpnięcie portfela. W serwisie znajdziesz modele większości firm prezentujących swoje produkty w internecie. Sprawdź ich ofertę i oszczędzaj cenne pieniądze i czas, który musiałbyś poświęcić na zakupy w placówce stacjonarnej!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krzesla_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2025-12-13T18:59:24+01:00</dcterms:created>
  <dcterms:modified xsi:type="dcterms:W3CDTF">2025-12-13T18:59:24+01:00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