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Monster High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Monster High - Taniomania.pl sprawdź i kup swojej córce, tak by poznała życie grupy przyjaciółek ze Straszyceum.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Monster High - zabawki tylko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Straszyceum to miejsce, gdzie dziewczynki - potwory przeżywają liczne przygody i zdobywają wiedzę o otaczającym je świecie. Dziewczęta są córkami znanych potworów.</w:t>
      </w:r>
      <w:r>
        <w:rPr>
          <w:rFonts w:ascii="calibri" w:hAnsi="calibri" w:eastAsia="calibri" w:cs="calibri"/>
          <w:sz w:val="24"/>
          <w:szCs w:val="24"/>
          <w:b/>
        </w:rPr>
        <w:t xml:space="preserve"> Zabawki Monster High</w:t>
      </w:r>
      <w:r>
        <w:rPr>
          <w:rFonts w:ascii="calibri" w:hAnsi="calibri" w:eastAsia="calibri" w:cs="calibri"/>
          <w:sz w:val="24"/>
          <w:szCs w:val="24"/>
        </w:rPr>
        <w:t xml:space="preserve"> - wśród potworzyc jest m. in. córka hrabiego Drakuli, córka Frankensteina, córka wilkołaków i wiele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Straszyceum to miejsce, w którym unikatowość jest pożądana. Każdy jest zachęcany do wyrażania siebie i do tego, by był w pełni sobą. Każdy akceptuje odmienność drugiego człowieka/ potwora, a tym samym każdy jest zachęcany, by nie wstydził się swoich cech, które czynią go wyjątkowym.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Monster High </w:t>
      </w:r>
      <w:r>
        <w:rPr>
          <w:rFonts w:ascii="calibri" w:hAnsi="calibri" w:eastAsia="calibri" w:cs="calibri"/>
          <w:sz w:val="24"/>
          <w:szCs w:val="24"/>
        </w:rPr>
        <w:t xml:space="preserve">uczą dzieci, na czym polega prawdziwa przyjaźń i dają dobry przykład akceptacji odmienności drugiej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Monster High - taniomania.pl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Monster High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oto najpopularniejsze potworzyce, które uczęszczają do Straszyceum: Frankie Stein jest córką Frankensteina i jest pozytywnie nastawiona do świata. Lubi wszystkich i z każdym chce się zaprzyjaźnić. Clawdeen Wolf jest córką wilkołaków. Cechuje ją determinacja w dążeniu do wyznaczonych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omania.pl/t/monster-high-zaba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2026-02-26T20:25:01+01:00</dcterms:created>
  <dcterms:modified xsi:type="dcterms:W3CDTF">2026-02-26T20:25:01+01:00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