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Obuwie damskie 4F - doskonały wybór na każdy dzień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butów, które będą zarówno wygodne, jak i estetyczne? &lt;a href="https://www.ceneo.pl/Buty_damskie/p:4F.htm"&gt;Obuwie damskie 4F&lt;/a&gt; spełni wszystkie Twoje wymagania!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Obuwie damskie 4F: jakość w dobrej cenie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wyróżnia się obuwie damskie 4F?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ostatnich latach polski rynek został zalany butami dziesiątek marek, z których nie wszystkie zdołały zdobyć uznanie użytkowników. Większości z klientów zależy bowiem na wysokiej jakości odzieży i obuwia, którą jednak nie wszyscy producenci mają do zaoferowania.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Obuwie damskie 4F</w:t>
        </w:r>
      </w:hyperlink>
      <w:r>
        <w:rPr>
          <w:rFonts w:ascii="calibri" w:hAnsi="calibri" w:eastAsia="calibri" w:cs="calibri"/>
          <w:sz w:val="24"/>
          <w:szCs w:val="24"/>
        </w:rPr>
        <w:t xml:space="preserve"> zdecydowanie się tutaj wyróżnia. Ta marka w ostatnich latach zyskała na popularności głównie dzięki strojom stworzonym z myślą o reprezentacji Polski, które zostały docenione nie tylko przez kibiców, ale także przez samych zawodników.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1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Obuwie damskie 4F - dlaczego warto je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Chociaż większość z nas nie ma iście olimpijskich wymagań, </w:t>
      </w:r>
      <w:r>
        <w:rPr>
          <w:rFonts w:ascii="calibri" w:hAnsi="calibri" w:eastAsia="calibri" w:cs="calibri"/>
          <w:sz w:val="24"/>
          <w:szCs w:val="24"/>
          <w:b/>
        </w:rPr>
        <w:t xml:space="preserve">obuwie damskie 4F</w:t>
      </w:r>
      <w:r>
        <w:rPr>
          <w:rFonts w:ascii="calibri" w:hAnsi="calibri" w:eastAsia="calibri" w:cs="calibri"/>
          <w:sz w:val="24"/>
          <w:szCs w:val="24"/>
        </w:rPr>
        <w:t xml:space="preserve"> oferuje nam właśnie jakość rodem z zawodów sportowych najwyższej rangi. Buty tej marki są nie tylko wygodne, ale także dobrze amortyzują każdy krok, co przekłada się choćby na lepsze rezultaty w czasie treningów. Sprawdzą się one jednak nie tylko na siłowni czy w trakcie biegów. Ich niebanalny design i chwytająca za oko kolorystyka sprawia, że te buty doskonale sprawdzą się także jako obuwie codzienne pasujące do wielu stylizacji.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Buty_damskie/p:4F.htm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2026-10-17T06:17:45+02:00</dcterms:created>
  <dcterms:modified xsi:type="dcterms:W3CDTF">2026-10-17T06:17:45+02:00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