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 Xbox ONE -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gamerem? Kochasz konsole? Masz słabość do Xboxa ONE? Jeśli na powyższe pytanie - choćby jedno! - Twoja odpowiedź była twierdząca, no to mamy coś dla Ciebie w tym momencie. Szukasz najlepszych ofert na pad Xbox ONE. Poczytaj o nim więcej, a z pewnością będziesz chcieć mieć do czynienia z tym kontrolerem częściej...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Najlepszy pad Xbox 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</w:t>
      </w:r>
      <w:r>
        <w:rPr>
          <w:rFonts w:ascii="calibri" w:hAnsi="calibri" w:eastAsia="calibri" w:cs="calibri"/>
          <w:sz w:val="24"/>
          <w:szCs w:val="24"/>
        </w:rPr>
        <w:t xml:space="preserve">? To trudne pytanie - przecież technologie kontrolerów gier ciągle się rozwijają. Pady to tylko jedna kategoria. Są również kontrolery, które pozwalają na rozgrywkę, wykraczając poza standardowe rozwiązania, oparte o guziki.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 to w gruncie rzeczy pilot do telewizora. Tylko pozwala na dużo większą kontrolę tego, co dzieje się na ekranie.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myślą gracze?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gamerów sugerują, że jeśli nie najlepszy pad to Xbox ONE, to przynajmniej posiada wiele plusów w stosunku do sprzedawanego wcześniej modelu -czyli pada dodawanego do poprzedniej konsoli, czyli Xbox 360.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komentarzach userów, które można znaleźć na stronach naszej porównywarki cenowej, można przeczytać opinie, jakoby obecny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był wykonany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najlepszej</w:t>
      </w:r>
      <w:r>
        <w:rPr>
          <w:rFonts w:ascii="calibri" w:hAnsi="calibri" w:eastAsia="calibri" w:cs="calibri"/>
          <w:sz w:val="24"/>
          <w:szCs w:val="24"/>
        </w:rPr>
        <w:t xml:space="preserve"> jakości materiałów, co przekłada się na wytrzymałość, jak również doskonale dopasowany do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więcej informacji na temat być może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najlepszego pada Xbox ONE</w:t>
      </w:r>
      <w:r>
        <w:rPr>
          <w:rFonts w:ascii="calibri" w:hAnsi="calibri" w:eastAsia="calibri" w:cs="calibri"/>
          <w:sz w:val="24"/>
          <w:szCs w:val="24"/>
        </w:rPr>
        <w:t xml:space="preserve">? Zapraszamy na nasze strony!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501631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2025-12-13T18:57:16+01:00</dcterms:created>
  <dcterms:modified xsi:type="dcterms:W3CDTF">2025-12-13T18:57:16+01:00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