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Spłuczki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 wielu z nas słowo "remont" wywołuje ciarki na plecach - przecież to tyle decyzji, wyborów i dylematów. Wśród nich jest także wybór &lt;strong&gt;spłuczki na Ceneo.pl&lt;/strong&gt;. Jak wybrać taką, dzięki której nie będziemy musieli co chwila wzywać hydraulika?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Spłuczki - jakie rodzaje, jakie właściwości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katalogach elementów wyposażenia łazienki znajdziemy dziesiątki rozwiązań popularnych budowlanych dylematów. W kategorii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spłuczki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" najczęściej natkniemy się na dwa ich rodzaje - natynkowe i podtynkowe. Jak sama nazwa wskazuje, model natynkowy znajduje się przy ścianie, a nie w jej wnętrzu. Jego zaletą jest łatwość montażu i naprawy. W przypadku, gdy przydarza nam się niespodziewana awaria, jest duża szansa, że z kłopotem poradzimy sobie sami. Nie jest to jednak dobre rozwiązanie dla małych łazienek - obudowa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spłuczki</w:t>
      </w:r>
      <w:r>
        <w:rPr>
          <w:rFonts w:ascii="calibri" w:hAnsi="calibri" w:eastAsia="calibri" w:cs="calibri"/>
          <w:sz w:val="24"/>
          <w:szCs w:val="24"/>
        </w:rPr>
        <w:t xml:space="preserve"> zajmuje bowiem dużo miejsca.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Alternatywą są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spłuczki</w:t>
      </w:r>
      <w:r>
        <w:rPr>
          <w:rFonts w:ascii="calibri" w:hAnsi="calibri" w:eastAsia="calibri" w:cs="calibri"/>
          <w:sz w:val="24"/>
          <w:szCs w:val="24"/>
        </w:rPr>
        <w:t xml:space="preserve"> podtynkowe. Sprawdzają się one doskonale w małych łazienkach, gdyż są ukryte pod glazurą. Mogą jednak przysporzyć problemów podczas montażu, a w przypadku awarii konieczna będzie pomoc specjalisty.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7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tanich i dobrych rozwiązań?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Sklepy stacjonarne często mają ograniczoną ofertę i wysokie ceny. Tym, którzy chcieliby wybierać </w:t>
      </w:r>
      <w:r>
        <w:rPr>
          <w:rFonts w:ascii="calibri" w:hAnsi="calibri" w:eastAsia="calibri" w:cs="calibri"/>
          <w:sz w:val="24"/>
          <w:szCs w:val="24"/>
          <w:b/>
        </w:rPr>
        <w:t xml:space="preserve">spłuczki</w:t>
      </w:r>
      <w:r>
        <w:rPr>
          <w:rFonts w:ascii="calibri" w:hAnsi="calibri" w:eastAsia="calibri" w:cs="calibri"/>
          <w:sz w:val="24"/>
          <w:szCs w:val="24"/>
        </w:rPr>
        <w:t xml:space="preserve"> spośród dziesiątek możliwości, polecamy portal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. To nie tylko miejsce, gdzie znajdziesz wiele korzystnych propozycji. To także strona, na której od razu porównasz je ze sobą - bez wychodzenia z domu.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plucz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2026-04-17T10:22:18+02:00</dcterms:created>
  <dcterms:modified xsi:type="dcterms:W3CDTF">2026-04-17T10:22:18+02:00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