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Pozostała armatura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kryje się pod hasłem „pozostała armatura”? Brzmi bardzo obco. Jak się zaraz okaże – bo właśnie o niej piszemy w dzisiejszym artykule – doskonale znamy te elementy.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pozostała armatura?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Pozostała armatura</w:t>
      </w:r>
      <w:r>
        <w:rPr>
          <w:rFonts w:ascii="calibri" w:hAnsi="calibri" w:eastAsia="calibri" w:cs="calibri"/>
          <w:sz w:val="24"/>
          <w:szCs w:val="24"/>
        </w:rPr>
        <w:t xml:space="preserve"> to tak naprawdę różnego rodzaju elementy, które mają w łazience czy kuchni funkcje uzupełniające. Na co dzień ich nie widzimy, ale jak najbardziej korzystamy z ich obecności. Często nawet nie wiemy, o ile trudniejsze byłoby działanie sprzętów bez nich.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jej przykłady?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Łatwiej będzie sobie wyobrazić, czym jest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pozostała armatura</w:t>
      </w:r>
      <w:r>
        <w:rPr>
          <w:rFonts w:ascii="calibri" w:hAnsi="calibri" w:eastAsia="calibri" w:cs="calibri"/>
          <w:sz w:val="24"/>
          <w:szCs w:val="24"/>
        </w:rPr>
        <w:t xml:space="preserve">, jeśli poprzemy to hasło przykładami. Będą to więc różnego rodzaju rozdrabniacze i młynki, które mocuje się w odpływach zmywaków, by mieliły resztki jedzenia tam trafiające. To syfony, odpływy i kolanka, korki i stelaże do słuchawki prysznicowej. To także pojemniki na tabletki do zmywarki, głowice ceramiczne i wiele innych.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kupić? Pozostała armatura na Ceneo.pl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pozostała armatura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dostępna to wszystko, czego można szukać w tym zakresie? Jak najbardziej! Znajdziemy tam nie tylko porównanie cen, ale i przydatne opinie tych, którzy już korzystają z interesujących nas produktów.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Pozostala_armatu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2026-08-18T01:55:55+02:00</dcterms:created>
  <dcterms:modified xsi:type="dcterms:W3CDTF">2026-08-18T01:55:55+02:00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