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głośniki</w:t>
      </w:r>
    </w:p>
    <w:p>
      <w:pPr>
        <w:spacing w:before="0" w:after="500" w:line="264" w:lineRule="auto"/>
      </w:pPr>
      <w:r>
        <w:rPr>
          <w:rFonts w:ascii="calibri" w:hAnsi="calibri" w:eastAsia="calibri" w:cs="calibri"/>
          <w:sz w:val="36"/>
          <w:szCs w:val="36"/>
          <w:b/>
        </w:rPr>
        <w:t xml:space="preserve">Promocje głośniki i atrakcyjne ceny to niebywała okazja na zakup wysokiej jakości głośników, które zagwarantują nam krystalicznie czysty dźwięk podczas oglądania filmów lub grania w gry.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Promocje na głośniki to idealna okazja na dobry dźwięk</w:t>
      </w:r>
    </w:p>
    <w:p>
      <w:pPr>
        <w:spacing w:before="0" w:after="300"/>
      </w:pPr>
      <w:hyperlink r:id="rId7" w:history="1">
        <w:r>
          <w:rPr>
            <w:rFonts w:ascii="calibri" w:hAnsi="calibri" w:eastAsia="calibri" w:cs="calibri"/>
            <w:color w:val="0000FF"/>
            <w:sz w:val="24"/>
            <w:szCs w:val="24"/>
            <w:u w:val="single"/>
          </w:rPr>
          <w:t xml:space="preserve">Promocje głośniki</w:t>
        </w:r>
      </w:hyperlink>
      <w:r>
        <w:rPr>
          <w:rFonts w:ascii="calibri" w:hAnsi="calibri" w:eastAsia="calibri" w:cs="calibri"/>
          <w:sz w:val="24"/>
          <w:szCs w:val="24"/>
        </w:rPr>
        <w:t xml:space="preserve"> to świetna okazja na zakup głośników wysokiej jakości w atrakcyjnej cenie. Porównaj różne modele oraz opinie użytkowników na Ceneo, aby zagwarantować sobie najlepszy typ głośników. Każdy gracz lub pasjonat filmów wymaga od swoich głośników najwyższej jakości, dlatego też różne rodzaje głośników zaprezentowanych w naszej ofercie zapewnią duży wybór oraz spełnią wasze oczekiwania.</w:t>
      </w:r>
    </w:p>
    <w:p>
      <w:pPr>
        <w:spacing w:before="0" w:after="500" w:line="264" w:lineRule="auto"/>
      </w:pPr>
      <w:r>
        <w:rPr>
          <w:rFonts w:ascii="calibri" w:hAnsi="calibri" w:eastAsia="calibri" w:cs="calibri"/>
          <w:sz w:val="36"/>
          <w:szCs w:val="36"/>
          <w:b/>
        </w:rPr>
        <w:t xml:space="preserve">Kolumny i głośniki to idealny prezent dla każdego gracza</w:t>
      </w:r>
    </w:p>
    <w:p>
      <w:pPr>
        <w:spacing w:before="0" w:after="300"/>
      </w:pPr>
      <w:r>
        <w:rPr>
          <w:rFonts w:ascii="calibri" w:hAnsi="calibri" w:eastAsia="calibri" w:cs="calibri"/>
          <w:sz w:val="24"/>
          <w:szCs w:val="24"/>
        </w:rPr>
        <w:t xml:space="preserve">W przypadku, gdy potrzebujemy zamówić </w:t>
      </w:r>
      <w:r>
        <w:rPr>
          <w:rFonts w:ascii="calibri" w:hAnsi="calibri" w:eastAsia="calibri" w:cs="calibri"/>
          <w:sz w:val="24"/>
          <w:szCs w:val="24"/>
          <w:b/>
        </w:rPr>
        <w:t xml:space="preserve">głośniki</w:t>
      </w:r>
      <w:r>
        <w:rPr>
          <w:rFonts w:ascii="calibri" w:hAnsi="calibri" w:eastAsia="calibri" w:cs="calibri"/>
          <w:sz w:val="24"/>
          <w:szCs w:val="24"/>
        </w:rPr>
        <w:t xml:space="preserve"> dla pasjonata gier lub filmów to najlepszym wyborem będzie porównanie różnych modeli. Głośniki mogą być wykonane z drewna lub plastiku. Drewno prezentuje wyższą jakość oraz unikalny design, którego trudno szukać w głośnikach o obudowie plastikowej. W plastikowych modelach możemy również liczyć na wysoką jakość dźwięku, lecz nie zawsze wyjątkowy design i styl. Dodatkowo plastikowe modele głośników odznaczają się niższą ceną i częstszymi zniżkami. W przypadku dźwięku warto zainwestować w dobrą jakość, ponieważ lepszy dźwięk zagwarantuje nam niesamowite przeżycia podczas oglądania filmów, grania w gry lub słuchania muzyki, nawet klasycznej.</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olumny_i_glosni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2025-12-05T13:56:02+01:00</dcterms:created>
  <dcterms:modified xsi:type="dcterms:W3CDTF">2025-12-05T13:56:02+01:00</dcterms:modified>
</cp:coreProperties>
</file>

<file path=docProps/custom.xml><?xml version="1.0" encoding="utf-8"?>
<Properties xmlns="http://schemas.openxmlformats.org/officeDocument/2006/custom-properties" xmlns:vt="http://schemas.openxmlformats.org/officeDocument/2006/docPropsVTypes"/>
</file>