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Najlepsza lodówka - to znaczy, jaka?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Czy wiesz, że upowszechnienie produktu, jakim jest lodówka, stanowiło w życiu codziennym wielu, wielu gospodarstw domowych, prawdziwą rewolucję? Nieporównywane z poprzednimi możliwościami! Teraz zapewne wiele osób z Was zadaje sobie pytanie, jaka jest najlepsza lodówka - czyli jaka jest ta, która będzie najlepiej dostosowana do moich potrzeb?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500" w:line="264" w:lineRule="auto"/>
      </w:pPr>
      <w:hyperlink r:id="rId7" w:history="1">
        <w:r>
          <w:rPr>
            <w:rFonts w:ascii="calibri" w:hAnsi="calibri" w:eastAsia="calibri" w:cs="calibri"/>
            <w:color w:val="0000FF"/>
            <w:sz w:val="36"/>
            <w:szCs w:val="36"/>
            <w:b/>
            <w:u w:val="single"/>
          </w:rPr>
          <w:t xml:space="preserve">Najlepsza lodówka</w:t>
        </w:r>
      </w:hyperlink>
      <w:r>
        <w:rPr>
          <w:rFonts w:ascii="calibri" w:hAnsi="calibri" w:eastAsia="calibri" w:cs="calibri"/>
          <w:sz w:val="36"/>
          <w:szCs w:val="36"/>
          <w:b/>
        </w:rPr>
        <w:t xml:space="preserve"> - jaka to jest?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Najlepsza lodówka</w:t>
      </w:r>
      <w:r>
        <w:rPr>
          <w:rFonts w:ascii="calibri" w:hAnsi="calibri" w:eastAsia="calibri" w:cs="calibri"/>
          <w:sz w:val="24"/>
          <w:szCs w:val="24"/>
        </w:rPr>
        <w:t xml:space="preserve">, czyli, innymi słowy, do potrzeb, które wynikają ze stylu życia rodziny czy też osób zamieszkujących dane mieszkanie - nie musi to przecież być tylko rodzina!</w:t>
      </w:r>
    </w:p>
    <w:p>
      <w:pPr>
        <w:spacing w:before="0" w:after="300"/>
      </w:pPr>
    </w:p>
    <w:p>
      <w:pPr>
        <w:jc w:val="center"/>
      </w:pPr>
      <w:r>
        <w:pict>
          <v:shape type="#_x0000_t75" style="width:640px; height:418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 zatem, temat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najlepsza lodówka</w:t>
      </w:r>
      <w:r>
        <w:rPr>
          <w:rFonts w:ascii="calibri" w:hAnsi="calibri" w:eastAsia="calibri" w:cs="calibri"/>
          <w:sz w:val="24"/>
          <w:szCs w:val="24"/>
        </w:rPr>
        <w:t xml:space="preserve">. To długi temat. Zatem, zaczynamy!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Należy zacząć od przyjrzenia się klasie energetycznej - czy wybrany przez nas model lodówki będzie odpowiednio energooszczędny, czy będzie zachowywał wszystkie potrzebne funkcje, jednocześnie nie obciążając tym samym naszego domowego budżetu nie wiadomo jakimi rachunkami za energię elektryczną.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Jakie inne cechy są istotne?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Inna kwestia, która jest warta rozważenia, jeśli już jest mowa o najlepszych lodówkach. Sprawa ta dotyczy funkcji dodatkowych. O ile jeszcze kilkanaście lat temu szczytem funkcji dodatkowych mogła być zamrażarka, o tyle dzisiaj jest tego bardzo wiele różnych opcji, które w różnym stopniu mogą albo uatrakcyjnić życie i mieszkanie, albo je ułatwić.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640px; height:426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Zapraszamy do przeglądania </w:t>
      </w:r>
      <w:r>
        <w:rPr>
          <w:rFonts w:ascii="calibri" w:hAnsi="calibri" w:eastAsia="calibri" w:cs="calibri"/>
          <w:sz w:val="24"/>
          <w:szCs w:val="24"/>
          <w:b/>
        </w:rPr>
        <w:t xml:space="preserve">najlepszych lodówek</w:t>
      </w:r>
      <w:r>
        <w:rPr>
          <w:rFonts w:ascii="calibri" w:hAnsi="calibri" w:eastAsia="calibri" w:cs="calibri"/>
          <w:sz w:val="24"/>
          <w:szCs w:val="24"/>
        </w:rPr>
        <w:t xml:space="preserve"> w naszej porównywarce cen!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ceneo.pl/Lodowki" TargetMode="External"/><Relationship Id="rId8" Type="http://schemas.openxmlformats.org/officeDocument/2006/relationships/image" Target="media/section_image1.jpg"/><Relationship Id="rId9" Type="http://schemas.openxmlformats.org/officeDocument/2006/relationships/image" Target="media/section_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2025-04-12T04:09:37+02:00</dcterms:created>
  <dcterms:modified xsi:type="dcterms:W3CDTF">2025-04-12T04:09:37+02:00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