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komputerowe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element wyposażenia komputera okazuje się być tym najlepszym? Sprawdź już dziś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Najważniejszy element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</w:t>
      </w:r>
      <w:r>
        <w:rPr>
          <w:rFonts w:ascii="calibri" w:hAnsi="calibri" w:eastAsia="calibri" w:cs="calibri"/>
          <w:sz w:val="24"/>
          <w:szCs w:val="24"/>
        </w:rPr>
        <w:t xml:space="preserve"> twarde, niewątpliwie najważniejsze elementy wyposażenia komputera, występują w wielu zróżnicowanych opcjach. W zależności od rodzaju wykonywanej pracy i przeznaczenia, warto wybrać dla siebie najlepszy model.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 dyskowi nierówny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najczęściej wykorzystywanym dyskiem był talerzowy, o sygnaturze HDD. Składał się z niezależnych części i głowicy. Gwarantował odpowiednią przestrzeń pamięci i zapewniał najlepsze parametry dla tych, którzy poszukują sprzętu niezawodnego, dysponującego dużym zasobem pamięci wewnętrznej. Niestety,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dyski</w:t>
      </w:r>
      <w:r>
        <w:rPr>
          <w:rFonts w:ascii="calibri" w:hAnsi="calibri" w:eastAsia="calibri" w:cs="calibri"/>
          <w:sz w:val="24"/>
          <w:szCs w:val="24"/>
        </w:rPr>
        <w:t xml:space="preserve"> twarde tego typu posiadają liczne wady. Najważniejszą okazują się spore trudności podczas transportu. Urządzenie wyposażone w taką pamięć jest podatne na wstrząsy i uszkodzenia i, w trakcie transportu, może powodować wewnętrzne błędy. </w:t>
      </w:r>
      <w:r>
        <w:rPr>
          <w:rFonts w:ascii="calibri" w:hAnsi="calibri" w:eastAsia="calibri" w:cs="calibri"/>
          <w:sz w:val="24"/>
          <w:szCs w:val="24"/>
          <w:b/>
        </w:rPr>
        <w:t xml:space="preserve">Dyski komputerowe - Ceneo.pl</w:t>
      </w:r>
      <w:r>
        <w:rPr>
          <w:rFonts w:ascii="calibri" w:hAnsi="calibri" w:eastAsia="calibri" w:cs="calibri"/>
          <w:sz w:val="24"/>
          <w:szCs w:val="24"/>
        </w:rPr>
        <w:t xml:space="preserve"> to również modele półprzewodnikowe.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komputerowe - Ceneo.pl - poznaj najnowsze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rodzaj wewnętrznego "serca" komputera stanowi monolit. Jest również znacznie lżejszy niż pamięć składająca się z kilkunastu komponentów.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Dyski komputerowe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też nowoczesne produkty hybrydowe. Tzw. SSHD to urządzenia hybrydowe, odznaczające się doskonałą specyfikacją techniczną i dużą poręcznością. Nie wpływają znacząco na wagę urządzenia, a jednocześnie - gwarantują duże możliwości wewnętrzne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y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2026-06-20T02:53:30+02:00</dcterms:created>
  <dcterms:modified xsi:type="dcterms:W3CDTF">2026-06-20T02:53:30+02:00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