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fifa 18</w:t>
      </w:r>
    </w:p>
    <w:p>
      <w:pPr>
        <w:spacing w:before="0" w:after="500" w:line="264" w:lineRule="auto"/>
      </w:pPr>
      <w:r>
        <w:rPr>
          <w:rFonts w:ascii="calibri" w:hAnsi="calibri" w:eastAsia="calibri" w:cs="calibri"/>
          <w:sz w:val="36"/>
          <w:szCs w:val="36"/>
          <w:b/>
        </w:rPr>
        <w:t xml:space="preserve">Skorzystaj z okazji cenowych i przesiądź się ze starszych wersji fify do najnowszej. Promocje fifa 18 to znakomite rozwiązanie dla graczy jeszcze zastanawiających się. Zamów online już teraz i graj w zupełnie innej roli niż dotychczas.</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fifa 18 - graj nie przepłacając</w:t>
      </w:r>
    </w:p>
    <w:p>
      <w:pPr>
        <w:spacing w:before="0" w:after="300"/>
      </w:pPr>
      <w:hyperlink r:id="rId7" w:history="1">
        <w:r>
          <w:rPr>
            <w:rFonts w:ascii="calibri" w:hAnsi="calibri" w:eastAsia="calibri" w:cs="calibri"/>
            <w:color w:val="0000FF"/>
            <w:sz w:val="24"/>
            <w:szCs w:val="24"/>
            <w:b/>
            <w:u w:val="single"/>
          </w:rPr>
          <w:t xml:space="preserve">Promocje fifa 18</w:t>
        </w:r>
      </w:hyperlink>
      <w:r>
        <w:rPr>
          <w:rFonts w:ascii="calibri" w:hAnsi="calibri" w:eastAsia="calibri" w:cs="calibri"/>
          <w:sz w:val="24"/>
          <w:szCs w:val="24"/>
        </w:rPr>
        <w:t xml:space="preserve"> to idealna okazja dla wszystkich graczy, którzy nie zamierzają wydawać za grę dużych kwot, ale umiejętnie skorzystać z promocji i nabyć grę za dużo mniej niż jest to obecnie na rynku. Również jest to super okazja dla graczy, którzy zastanawiają się na przejściem ze starszych wersji fify do najnowszej. Jak wiadomo w nowszej wersji zastosowano zupełnie inną strategię i zamiast dynamicznej akcji w grze, spotkamy się z taktyką i dokładnością. Co za tym się kryje?</w:t>
      </w:r>
    </w:p>
    <w:p>
      <w:pPr>
        <w:spacing w:before="0" w:after="500" w:line="264" w:lineRule="auto"/>
      </w:pPr>
      <w:r>
        <w:rPr>
          <w:rFonts w:ascii="calibri" w:hAnsi="calibri" w:eastAsia="calibri" w:cs="calibri"/>
          <w:sz w:val="36"/>
          <w:szCs w:val="36"/>
          <w:b/>
        </w:rPr>
        <w:t xml:space="preserve">Fifa 18 - dokładność, taktyka, strategia i intuicja</w:t>
      </w:r>
    </w:p>
    <w:p>
      <w:pPr>
        <w:spacing w:before="0" w:after="300"/>
      </w:pPr>
      <w:r>
        <w:rPr>
          <w:rFonts w:ascii="calibri" w:hAnsi="calibri" w:eastAsia="calibri" w:cs="calibri"/>
          <w:sz w:val="24"/>
          <w:szCs w:val="24"/>
        </w:rPr>
        <w:t xml:space="preserve">Zaczynając grę w zupełnie odmiennym nastawieniu jaki spotkamy w najnowszej wersji </w:t>
      </w:r>
      <w:r>
        <w:rPr>
          <w:rFonts w:ascii="calibri" w:hAnsi="calibri" w:eastAsia="calibri" w:cs="calibri"/>
          <w:sz w:val="24"/>
          <w:szCs w:val="24"/>
          <w:b/>
        </w:rPr>
        <w:t xml:space="preserve">fifa 18</w:t>
      </w:r>
      <w:r>
        <w:rPr>
          <w:rFonts w:ascii="calibri" w:hAnsi="calibri" w:eastAsia="calibri" w:cs="calibri"/>
          <w:sz w:val="24"/>
          <w:szCs w:val="24"/>
        </w:rPr>
        <w:t xml:space="preserve"> możemy liczyć na nasze umiejętności strategiczne i taktyczne. Wybór zespołu, zawodników, ustawienia i inne podstawy gry mają teraz realny wpływ na wygraną w meczu. Już nie pad odgrywa tu najważniejszą rolę, ale to jak dokładnie i umiejętnie ustawimy swój zespół, który będzie potrafił umieścić piłkę w bramce. Dobre wykorzystanie cech każdego zawodnika ma teraz duże znaczenie - dzięki dobrej kontroli mamy szanse na sukces w grze.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5234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2026-01-23T21:26:25+01:00</dcterms:created>
  <dcterms:modified xsi:type="dcterms:W3CDTF">2026-01-23T21:26:25+01:00</dcterms:modified>
</cp:coreProperties>
</file>

<file path=docProps/custom.xml><?xml version="1.0" encoding="utf-8"?>
<Properties xmlns="http://schemas.openxmlformats.org/officeDocument/2006/custom-properties" xmlns:vt="http://schemas.openxmlformats.org/officeDocument/2006/docPropsVTypes"/>
</file>