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imadła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domowy majsterkowicz potrzebuje niezawodnych narzędzi. Sprawdź &lt;b&gt;promocje imadła&lt;/b&gt;, by niepotrzebnie nie przepłacać! Być może sprzęt, którego szukasz jest dostępny w dużo niższej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Poszukując narzędzi do warsztatu warto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imadła</w:t>
      </w:r>
      <w:r>
        <w:rPr>
          <w:rFonts w:ascii="calibri" w:hAnsi="calibri" w:eastAsia="calibri" w:cs="calibri"/>
          <w:sz w:val="24"/>
          <w:szCs w:val="24"/>
        </w:rPr>
        <w:t xml:space="preserve">. Podczas obróbki różnego rodzaju materiałów niezbędny okazuje się pewny chwyt, który również nie zniszczy tego nad czym pracujemy. Tylko prawidłowo dobrany sprzęt spełni oba wymagania.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imadła - warto oszczędzać?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tego typu narzędziach nie warto przesadnie oszczędzać. Po zakupie najtańszego produktu może się okazać, że albo zepsujemy obrabiany przedmiot, albo zniszczymy samo imadło. Poszukując niższych cen, warto sprawdzić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imadła</w:t>
      </w:r>
      <w:r>
        <w:rPr>
          <w:rFonts w:ascii="calibri" w:hAnsi="calibri" w:eastAsia="calibri" w:cs="calibri"/>
          <w:sz w:val="24"/>
          <w:szCs w:val="24"/>
        </w:rPr>
        <w:t xml:space="preserve">. Być może uda się znaleźć odpowiednie narzędzie, jednocześnie nie przepłacając. Nawet prace hobbystyczne mogą wymagać dużo precyzji i pewnego, a jednocześnie delikatnego mocowania.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podczas zakupów?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kupujmy imadła dopasowane do naszych potrzeb. Ciężkie, metalowe przedmioty z pewnością będą wymagały bardzo trwałego narzędzia, odpornego na działanie dużych sił. Inaczej w przypadku modelarzy - tutaj warto zwrócić uwagę na egzemplarze lekkie, z delikatnymi szczękami, które nie zniszczą szczegółowych konstrukcji. Łagodnego traktowania mogą wymagać również elementy wykonane z drewna.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imadła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porównywarkach cen okazują się odpowiedzią na potrzeby bardzo wielu majsterkowiczów i profesjonalistów. Mimo wszystko promocje mogą iść w parze z produktem bardzo dobrej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Im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2026-08-16T21:43:21+02:00</dcterms:created>
  <dcterms:modified xsi:type="dcterms:W3CDTF">2026-08-16T21:43:21+02:00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