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Dzbanki filtrujące - Ceneo.pl: porównuj i wybierz najlepszy sprzęt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podają naukowcy, każdy z nas powinien spożyć dziennie 30 ml na każdy kilogram masy ciała. Niestety, nie zawsze mamy pod ręką czystą i smaczną wodę. Remedium dla tych, którzy nie wyobrażają sobie wycieczek do supermarketu po wodę butelkowaną, mamy dobre wieści.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Woda doskonałej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zastanawiałeś się, czy filtrowana "kranówka" jest równie jakościowym napojem co butelkowany, przezroczysty płyn, spieszymy z wyjaśnieniami. Woda niegazowana, jeśli nie wysoko mineralizowana, nie różni się od tej z domowego ujęcia. Niestety, można tak powiedzieć tylko w teorii. Kiepska infrastruktura i skażenia sprawiają, że zwykle ciecz jest mocno chlorowana, pełna kamienia tworzącego nieprzyjemny osad i negatywnie wpływa na smak przygotowywanych napojów. Doskonałym wyjściem z patowej sytuacji jest zakup niewielkiego urządzenia.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Dzbanki filtrujące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pierwszy krok w drodze do zdrowia. Zamontowany filtr wyłapuje wszystkie nieczystości, zmiękcza wodę i usuwa z niej charakterystyczną gorycz.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Dzbanki filtrujące - jak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kilka minut by przemienić pierwotny produkt w smaczny płyn. </w:t>
      </w:r>
      <w:r>
        <w:rPr>
          <w:rFonts w:ascii="calibri" w:hAnsi="calibri" w:eastAsia="calibri" w:cs="calibri"/>
          <w:sz w:val="24"/>
          <w:szCs w:val="24"/>
          <w:b/>
        </w:rPr>
        <w:t xml:space="preserve">Dzbanki filtrujące - Ceneo.pl</w:t>
      </w:r>
      <w:r>
        <w:rPr>
          <w:rFonts w:ascii="calibri" w:hAnsi="calibri" w:eastAsia="calibri" w:cs="calibri"/>
          <w:sz w:val="24"/>
          <w:szCs w:val="24"/>
        </w:rPr>
        <w:t xml:space="preserve"> wyposażono w wydajny filtr (który należy wymieniać) przez którego przepuszczona jest woda. Proces zwykle zajmuje mniej niż kwadrans, a różnica jest łatwo odczuwalna.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zbanki_filtruja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2026-10-17T08:08:57+02:00</dcterms:created>
  <dcterms:modified xsi:type="dcterms:W3CDTF">2026-10-17T08:08:57+02:00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