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Doładowania Steam - wygoda dla graczy</w:t>
      </w:r>
    </w:p>
    <w:p>
      <w:pPr>
        <w:spacing w:before="0" w:after="500" w:line="264" w:lineRule="auto"/>
      </w:pPr>
      <w:r>
        <w:rPr>
          <w:rFonts w:ascii="calibri" w:hAnsi="calibri" w:eastAsia="calibri" w:cs="calibri"/>
          <w:sz w:val="36"/>
          <w:szCs w:val="36"/>
          <w:b/>
        </w:rPr>
        <w:t xml:space="preserve">Czym są karty pre-paid? To bardzo wygodna, naprawdę komfortowa i - co być może najważniejsze dla zasobności naszych portfeli - niezwykle opłacalna forma pokrywania abonamentu dla osób, które subskrybują gry bądź konta premium na rozmaitych platformach.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Kilka słów o kartach pre-paid</w:t>
      </w:r>
    </w:p>
    <w:p>
      <w:pPr>
        <w:spacing w:before="0" w:after="300"/>
      </w:pPr>
      <w:r>
        <w:rPr>
          <w:rFonts w:ascii="calibri" w:hAnsi="calibri" w:eastAsia="calibri" w:cs="calibri"/>
          <w:sz w:val="24"/>
          <w:szCs w:val="24"/>
        </w:rPr>
        <w:t xml:space="preserve">Doładowania Steam doskonale wpisują się w ten nurt, udowadniając, ile użytkownik może zyskać, decydując się na zakup kart pre-paid. Możesz wybrać spośród kilku rodzajów ofert, fundując prezent komuś bliskiemu lub samemu sobie i decydując się na konkretną kwotę doładowania Steam. Może być to np. 5, 10, 20, 25, 30 lub nawet 50 euro bądź też dolarów. Waluta jest istotna wyłącznie pod kątem przeliczania kwot na złotówki - jeżeli płacimy w PLN.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Plusy doładowania Steam</w:t>
      </w:r>
    </w:p>
    <w:p>
      <w:pPr>
        <w:spacing w:before="0" w:after="300"/>
      </w:pPr>
      <w:r>
        <w:rPr>
          <w:rFonts w:ascii="calibri" w:hAnsi="calibri" w:eastAsia="calibri" w:cs="calibri"/>
          <w:sz w:val="24"/>
          <w:szCs w:val="24"/>
        </w:rPr>
        <w:t xml:space="preserve">Jakie są plusy korzystania z doładowania Steam w formie karty pre-paid? Powszechnie wiadomo, że dla tych użytkowników, którzy wybierają rodzaj płatności "z góry", producenci częssto szykują szereg dodatków, premii albo przedpremierowe dostępy do gier, szybsze aktualizacje, nowości i wiele więcej - którego miłośnika gier taka oferta by nie zachęciła?</w:t>
      </w:r>
    </w:p>
    <w:p>
      <w:r>
        <w:rPr>
          <w:rFonts w:ascii="calibri" w:hAnsi="calibri" w:eastAsia="calibri" w:cs="calibri"/>
          <w:sz w:val="24"/>
          <w:szCs w:val="24"/>
        </w:rPr>
        <w:t xml:space="preserve">Zapraszamy do skorzystania z tej metody subskrypcji:</w:t>
      </w:r>
      <w:hyperlink r:id="rId8" w:history="1">
        <w:r>
          <w:rPr>
            <w:rFonts w:ascii="calibri" w:hAnsi="calibri" w:eastAsia="calibri" w:cs="calibri"/>
            <w:color w:val="0000FF"/>
            <w:sz w:val="24"/>
            <w:szCs w:val="24"/>
            <w:u w:val="single"/>
          </w:rPr>
          <w:t xml:space="preserve"> https://www.ceneo.pl/Kody_i_karty_pre-paid/Platforma:Steam/Rodzaj:Doladowania.htm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dy_i_karty_pre-paid/Platforma:Steam/Rodzaj:Doladowan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2025-12-13T18:56:35+01:00</dcterms:created>
  <dcterms:modified xsi:type="dcterms:W3CDTF">2025-12-13T18:56:35+01:00</dcterms:modified>
</cp:coreProperties>
</file>

<file path=docProps/custom.xml><?xml version="1.0" encoding="utf-8"?>
<Properties xmlns="http://schemas.openxmlformats.org/officeDocument/2006/custom-properties" xmlns:vt="http://schemas.openxmlformats.org/officeDocument/2006/docPropsVTypes"/>
</file>