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Mokasyny - Ceneo.pl</w:t>
      </w:r>
    </w:p>
    <w:p>
      <w:pPr>
        <w:spacing w:before="0" w:after="500" w:line="264" w:lineRule="auto"/>
      </w:pPr>
      <w:r>
        <w:rPr>
          <w:rFonts w:ascii="calibri" w:hAnsi="calibri" w:eastAsia="calibri" w:cs="calibri"/>
          <w:sz w:val="36"/>
          <w:szCs w:val="36"/>
          <w:b/>
        </w:rPr>
        <w:t xml:space="preserve">Modne obuwie męskie, które nazywane są trampkami dla dżentelmenów. To właśnie mokasyny, które świecą triumfy w okresie lata, ale dobrze sprawdzą się także jesienią i wiosną.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Mokasyny są obuwiem uwielbianym w porze letniej. Jednym z najbardziej znanych sposobów ich noszenia jest ten zwany włoskim, czyli na bosą stopę. Prezentują się one najlepiej właśnie przy odsłoniętej kostce. Czy oznacza to zatem, że to wyłącznie obuwie letnie? Nic podobnego. Mokasyny można nosić także do skarpetek. Wówczas jest to bardziej elegancka wersja, którą można bez obaw stosować w sytuacjach formalnych, gdzie dopuszczalna jest odrobina luzu. </w:t>
      </w:r>
      <w:r>
        <w:rPr>
          <w:rFonts w:ascii="calibri" w:hAnsi="calibri" w:eastAsia="calibri" w:cs="calibri"/>
          <w:sz w:val="24"/>
          <w:szCs w:val="24"/>
          <w:i/>
          <w:iCs/>
        </w:rPr>
        <w:t xml:space="preserve">Mokasyny - Ceneo.pl</w:t>
      </w:r>
      <w:r>
        <w:rPr>
          <w:rFonts w:ascii="calibri" w:hAnsi="calibri" w:eastAsia="calibri" w:cs="calibri"/>
          <w:sz w:val="24"/>
          <w:szCs w:val="24"/>
        </w:rPr>
        <w:t xml:space="preserve"> najlepiej sprawdzają się w stylizacjach typu smart casual. W połączeniu ze spodniami typu chino i lnianą koszulą lub bawełnianą koszulką polo, tworzą połączenie idealne. </w:t>
      </w:r>
      <w:hyperlink r:id="rId7" w:history="1">
        <w:r>
          <w:rPr>
            <w:rFonts w:ascii="calibri" w:hAnsi="calibri" w:eastAsia="calibri" w:cs="calibri"/>
            <w:color w:val="0000FF"/>
            <w:sz w:val="24"/>
            <w:szCs w:val="24"/>
            <w:u w:val="single"/>
          </w:rPr>
          <w:t xml:space="preserve">Mokasyny - Ceneo.pl</w:t>
        </w:r>
      </w:hyperlink>
      <w:r>
        <w:rPr>
          <w:rFonts w:ascii="calibri" w:hAnsi="calibri" w:eastAsia="calibri" w:cs="calibri"/>
          <w:sz w:val="24"/>
          <w:szCs w:val="24"/>
        </w:rPr>
        <w:t xml:space="preserve"> możesz też założyć do garnituru. Wówczas oczywiście najlepiej łączyć je ze skarpetkami, bo garnitur nie znosi kompromisów w tej kwestii i prawdziwy elegancki i formalny look nie może się obejść bez tego elementu garderoby.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Mokasyny - Ceneo.pl</w:t>
      </w:r>
    </w:p>
    <w:p>
      <w:pPr>
        <w:spacing w:before="0" w:after="300"/>
      </w:pPr>
      <w:r>
        <w:rPr>
          <w:rFonts w:ascii="calibri" w:hAnsi="calibri" w:eastAsia="calibri" w:cs="calibri"/>
          <w:sz w:val="24"/>
          <w:szCs w:val="24"/>
        </w:rPr>
        <w:t xml:space="preserve">Jeśli jesteś ciekaw, jakie modele mokasynów możesz znaleźć w sieci, to skorzystaj z porównywarki modeli. Masz tam jasny dostęp do wszystkich sklepów, w których znajdziesz </w:t>
      </w:r>
      <w:r>
        <w:rPr>
          <w:rFonts w:ascii="calibri" w:hAnsi="calibri" w:eastAsia="calibri" w:cs="calibri"/>
          <w:sz w:val="24"/>
          <w:szCs w:val="24"/>
          <w:b/>
        </w:rPr>
        <w:t xml:space="preserve">mokasyny -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kasyn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2026-02-26T17:34:44+01:00</dcterms:created>
  <dcterms:modified xsi:type="dcterms:W3CDTF">2026-02-26T17:34:44+01:00</dcterms:modified>
</cp:coreProperties>
</file>

<file path=docProps/custom.xml><?xml version="1.0" encoding="utf-8"?>
<Properties xmlns="http://schemas.openxmlformats.org/officeDocument/2006/custom-properties" xmlns:vt="http://schemas.openxmlformats.org/officeDocument/2006/docPropsVTypes"/>
</file>