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Parowary - szybko i zdrowo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Mało kto ma ochotę stać przy garnkach po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Parowary i kombiwary - także do podgrzewania potraw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pracy każdy jest zmęczony i marzy tylko o tym, by się położyć i odpocząć, ewentualnie zająć swoim hobby. Wiele osób nie traktuje gotowania jako hobby - wręcz przeciwnie, traktuje to jako niechciany obowiązek, nawet jeśli lubi gotować. Gotowanie zabiera sporo czasu i angażuje energie, którą nie zawsze posiadamy. Zwłaszcza po powrocie z pracy.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Oszczędność czasu i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wymyślono sposoby, jak zaoszczędzić zarówno czas jak i energię. Dowiedz się więcej! </w:t>
      </w:r>
    </w:p>
    <w:p>
      <w:r>
        <w:rPr>
          <w:rFonts w:ascii="calibri" w:hAnsi="calibri" w:eastAsia="calibri" w:cs="calibri"/>
          <w:sz w:val="24"/>
          <w:szCs w:val="24"/>
        </w:rPr>
        <w:t xml:space="preserve">Niektóre małe AGD mają na celu zaoszczędzenie czasu w trakcie gotowania. Jednak nie masz pewności, w jaki sprzęt wyposażyć swoja kuchnie, wszak każdy ze sprzętów wygląda zachęcająco i zdaje się być przydatny. My rekomendujemy </w:t>
      </w:r>
      <w:r>
        <w:rPr>
          <w:rFonts w:ascii="calibri" w:hAnsi="calibri" w:eastAsia="calibri" w:cs="calibri"/>
          <w:sz w:val="24"/>
          <w:szCs w:val="24"/>
          <w:b/>
        </w:rPr>
        <w:t xml:space="preserve">parowary</w:t>
      </w:r>
      <w:r>
        <w:rPr>
          <w:rFonts w:ascii="calibri" w:hAnsi="calibri" w:eastAsia="calibri" w:cs="calibri"/>
          <w:sz w:val="24"/>
          <w:szCs w:val="24"/>
        </w:rPr>
        <w:t xml:space="preserve">! Jeśli chcesz, by Twoje potrawy zachowały pełnie smaku, a zarazem były pyszne i zdrowe, to zachęcamy do zainteresowania się produktem, którym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parowary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parowary są trudne w użytkowaniu?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Parowary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bardzo łatwe w obsłudze. Nawet osoby nie mające do czynienia z kuchennymi działaniami zrozumieją jego działanie. Mogą służyć zarówno do gotowania jak i podgrzewania.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arowary_i_kombiwary/Rodzaj:Parowar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2026-02-26T15:49:32+01:00</dcterms:created>
  <dcterms:modified xsi:type="dcterms:W3CDTF">2026-02-26T15:49:32+01:00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