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Suszarko-lokówki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Spędzasz na układaniu włosów stanowczo za dużo czasu? &lt;strong&gt;Suszarko-lokówki&lt;/strong&gt; pomogą Ci skrócić czas porannej toalety do minimum!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Filmowa fryzura zrobiona w domowej łazience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Każda kobieta marzy, aby codziennie wychodzić z domu z uczesaniem rodem z największych hollywoodzkich produkcji. W układaniu fryzury przeszkadzają nam jednak niedostatki czasu. Dział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suszarko-lokówki na Ceneo.pl</w:t>
      </w:r>
      <w:r>
        <w:rPr>
          <w:rFonts w:ascii="calibri" w:hAnsi="calibri" w:eastAsia="calibri" w:cs="calibri"/>
          <w:sz w:val="24"/>
          <w:szCs w:val="24"/>
        </w:rPr>
        <w:t xml:space="preserve"> powstał właśnie po to, by każda kobieta mogła cieszyć się z idealnej fryzury za każdym razem, kiedy wychodzi z domu, a nie tylko przy najważniejszych okazjach.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Suszarko-lokówki na Ceneo.pl - nie tylko dla zabieganych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Te sprytne urządzenia oszczędzają czas każdej pani. W tym samym czasie zarówno modelują, jak i suszą włosy, dzięki czemu nie musimy przesiadywać w łazience całymi godzinami. Możliwości </w:t>
      </w:r>
      <w:r>
        <w:rPr>
          <w:rFonts w:ascii="calibri" w:hAnsi="calibri" w:eastAsia="calibri" w:cs="calibri"/>
          <w:sz w:val="24"/>
          <w:szCs w:val="24"/>
          <w:b/>
        </w:rPr>
        <w:t xml:space="preserve">suszarko-lokówki</w:t>
      </w:r>
      <w:r>
        <w:rPr>
          <w:rFonts w:ascii="calibri" w:hAnsi="calibri" w:eastAsia="calibri" w:cs="calibri"/>
          <w:sz w:val="24"/>
          <w:szCs w:val="24"/>
        </w:rPr>
        <w:t xml:space="preserve"> są jednak ograniczone przez ich parametry - im wyższa moc, tym szybciej uzyskamy pożądany efekt. Każda kobieta powinna dobrać do swojego urządzenia odpowiednie końcówki, od których zależy, jak będzie wyglądała nasza fryzura. Możliwości jest wiele - od drobnych loczków po duże fale w stylu Holllywood. Równie wiele jest możliwości wyboru suszarko-lokówki. Niezależnie od tego, jakiego modelu szukasz, znajdziesz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suszarko-lokówki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uszarko-lokow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2026-08-17T01:00:42+02:00</dcterms:created>
  <dcterms:modified xsi:type="dcterms:W3CDTF">2026-08-17T01:00:42+02:00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