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Gry - Ceneo.pl: sprawdź o co tyle szumu!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Popularność tej formy rozrywki nie maleje. Sprawdź, dlaczego warto je od czasu do czasu odpalić!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Gry: dlaczego tak chętnie szukamy ich na Ceneo.pl?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Światowa Organizacja Zdrowia alarmuje - uzależnienie od gier komputerowych to coraz powszechniejsza choroba. Warto jednak zaznaczyć, że rozgrywki online mogą przynieść więcej pożytku niż szkody. Stymulują mózg, uczą taktycznego i logicznego myślenia oraz pozwalają na rozwój widzenia przestrzennego. Warto więc porozmawiać o ich dobrych stronach.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Gry - dobry sposób na naukę?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 - nauka języków obcych. Niejednokrotnie słyszano, że młodzi gamerzy szybciej łapali w lot nowinki lingwistyczne i akcent - w szczególności jeśli rozgrywki realizowane były w teamach mieszanych. Komendy przekazywane przez pasjonatów gier przeglądarkowych, najczęściej repetytywne, bardzo szybko zapadają w pamięć. </w:t>
      </w:r>
      <w:r>
        <w:rPr>
          <w:rFonts w:ascii="calibri" w:hAnsi="calibri" w:eastAsia="calibri" w:cs="calibri"/>
          <w:sz w:val="24"/>
          <w:szCs w:val="24"/>
          <w:b/>
        </w:rPr>
        <w:t xml:space="preserve">Gry</w:t>
      </w:r>
      <w:r>
        <w:rPr>
          <w:rFonts w:ascii="calibri" w:hAnsi="calibri" w:eastAsia="calibri" w:cs="calibri"/>
          <w:sz w:val="24"/>
          <w:szCs w:val="24"/>
        </w:rPr>
        <w:t xml:space="preserve"> online lub te, które znajdziesz w serwisach takich jak </w:t>
      </w:r>
      <w:r>
        <w:rPr>
          <w:rFonts w:ascii="calibri" w:hAnsi="calibri" w:eastAsia="calibri" w:cs="calibri"/>
          <w:sz w:val="24"/>
          <w:szCs w:val="24"/>
          <w:b/>
        </w:rPr>
        <w:t xml:space="preserve">Ceneo.pl</w:t>
      </w:r>
      <w:r>
        <w:rPr>
          <w:rFonts w:ascii="calibri" w:hAnsi="calibri" w:eastAsia="calibri" w:cs="calibri"/>
          <w:sz w:val="24"/>
          <w:szCs w:val="24"/>
        </w:rPr>
        <w:t xml:space="preserve"> zachwycają swoją plastycznością, uczą refleksu i szybkiego podejmowania decyzji oraz, co ważne w dorosłym życiu, pozwalają na błyskawiczne podjęcie decyzji.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Gry - Ceneo.pl: sprawdź jak rozwija się ta branża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Kto wie, może zapalony, nastoletni gamer stanie się pełnoprawnym programistą. Studia dla programistów i dedykowane tej dziedzinie kursy są gwarantem stabilnej, dobrze płatnej pracy.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Gry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ich liczba i dostępność oraz częstotliwość wydawania nowych produktów to pewność, że branża nigdy nie wyjdzie z mody, a pasjonatów przygód z myszką i klawiaturą w dłoni nigdy nie zabraknie.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G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2026-10-23T11:42:08+02:00</dcterms:created>
  <dcterms:modified xsi:type="dcterms:W3CDTF">2026-10-23T11:42:08+02:00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