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Katany - miecze idealne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&lt;strong&gt;Katany&lt;/strong&gt; to bardzo fascynujące miecze. Ich ojczyzną jest feudalna Japonia. Przynależały do specjalnej kasty wojowników, nazywanych samurajami. Dziś inspirują serca i umysły wielu twórców dzieł kultury masowej.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Katany - miecze, które podbiły wyobraźnię świata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Katany</w:t>
      </w:r>
      <w:r>
        <w:rPr>
          <w:rFonts w:ascii="calibri" w:hAnsi="calibri" w:eastAsia="calibri" w:cs="calibri"/>
          <w:sz w:val="24"/>
          <w:szCs w:val="24"/>
        </w:rPr>
        <w:t xml:space="preserve"> to najbardziej znany przykład japońskiej broni białej. Miecze to kojarzą już kilkuletnie dzieci. Są elementem bardzo mocno wpisanym w kulturę masową. Można by szukać analogii do husarskich skrzydeł, jednak te dotyczą tylko polskiego kręgu kulturowego. Katany natomiast podbiły serca całego świata. Czym dość prosty w budowie miecz zaskarbił sobie aż taką popularność?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Pochodzenie i początki katany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początku.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Katany</w:t>
      </w:r>
      <w:r>
        <w:rPr>
          <w:rFonts w:ascii="calibri" w:hAnsi="calibri" w:eastAsia="calibri" w:cs="calibri"/>
          <w:sz w:val="24"/>
          <w:szCs w:val="24"/>
        </w:rPr>
        <w:t xml:space="preserve"> wyewoluowały w dość długim procesie z chińskich mieczy. Początkowo wszystkie były wykonane z brązu, później z żelaza. Dość szybko na Dalekim Wschodzie odkryto technologię tworzenia stali i wyrabiania z niej broni o dużo lepszych właściwościach. Katany są bardzo twarde i wytrzymałe, jednocześnie ostrze posiada wystarczającą elastyczność, by miecz nie złamał się przy naprawdę mocnym ciosie. Proces produkcji jest dosyć skomplikowany, wymaga bowiem wielokrotnego powtarzania tych samych czynności z materiałem bazowym, aby nadać mu pożądane właściwości. Do tego dochodzi warstwa duchowa wykuwania tych szlachetnych mieczy.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Obecność w kulturze popularnej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popularność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zawdzięczają oryginalnej kulturze, jaka wytworzyła się w Japonii. Jej elementem była widowiskowa i zabójczo skuteczna sztuka walki tego typu mieczami. Japonia przez długi czas żyła w izolacji, co było powodem wytworzenia wielu oryginalnych praktyk i zwyczajów, również w zakresie rozwiązań siłowych. Dość późno zostały odkryte przez Europejczyków, dokładniej w momencie, gdy szermierka cięższym orężem odeszła do lamusa już kilka wieków wcześniej, z uwagi na rozwój broni palnej. Niemniej kultura masowa wciąż żywi się katanami, które na szeroką skalę spotykamy w komiksach, filmach (nie tylko osadzonych w Kraju Kwitnącej Wiśni) czy grach komputerowych.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iecze_i_szable/Rodzaj:Katan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2026-02-26T14:24:16+01:00</dcterms:created>
  <dcterms:modified xsi:type="dcterms:W3CDTF">2026-02-26T14:24:16+01:00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