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doskonałe dla malców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tylko u nas. Zapraszamy do przeglądania tuzinów ofert na meble zaprojektowane z myślą o młodszych klientkach i klientach.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czymś, na co warto jest zwrócić uwagę w przypadku próby określenia, jakie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, jest to, jakie funkcjonalności ma mebel. Możemy wybrać łóżko, które w zamierzeniu nie będzie służyło do niczego poza spaniem, albo oczywiście, skakaniem po nim, co automatycznie oznacza, ze powinniśmy postawić na produkt o wysokiej jakości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innym,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</w:t>
      </w:r>
      <w:r>
        <w:rPr>
          <w:rFonts w:ascii="calibri" w:hAnsi="calibri" w:eastAsia="calibri" w:cs="calibri"/>
          <w:sz w:val="24"/>
          <w:szCs w:val="24"/>
        </w:rPr>
        <w:t xml:space="preserve"> być może w innych warunkach, </w:t>
      </w:r>
      <w:r>
        <w:rPr>
          <w:rFonts w:ascii="calibri" w:hAnsi="calibri" w:eastAsia="calibri" w:cs="calibri"/>
          <w:sz w:val="24"/>
          <w:szCs w:val="24"/>
          <w:b/>
        </w:rPr>
        <w:t xml:space="preserve">łóżkiem dla dzieci</w:t>
      </w:r>
      <w:r>
        <w:rPr>
          <w:rFonts w:ascii="calibri" w:hAnsi="calibri" w:eastAsia="calibri" w:cs="calibri"/>
          <w:sz w:val="24"/>
          <w:szCs w:val="24"/>
        </w:rPr>
        <w:t xml:space="preserve">, może być składany tapczan - wówczas będzie pełnił więcej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może się ów przydać, to pokoje, w których nie ma za wiele miejsca, a z jednej strony pragniemy oddać dobry mebel do spania dla dziecka, a z drugiej - nie poświęcać nań za wiele miejsca, które i tak będzie przez dziecko wykorzystane.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 to właśnie taki tapczanik albo mała wersalka, którą można przystosować do spania, poprzez składanie i rozkładanie - co może stać się z kolei pewnym wstępem dla dziecka do tego, żeby samo przygotowywało sobie codzienne posłanie.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najlepsze łóżka dla dzieci - nie tylko bowiem funkcjonalność powinna się liczyć, ale również wygląd - a o wzornictwo to współczesny producent umie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2026-06-17T08:43:31+02:00</dcterms:created>
  <dcterms:modified xsi:type="dcterms:W3CDTF">2026-06-17T08:43:31+02:00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