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sufitowe - Listwy z lampami ozdobą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&lt;b&gt;Lampy sufitowe - Listwy&lt;/b&gt; mogą pełnić dwie funkcje. Przede wszystkim stanowią świetną formę oświetlenia, ale mogą również być bardzo ozdobne i stanowić element wypełniający wystrój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Lampy sufitowe - Listwy do różnych rodzai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dostępność producentów lamp na rynku, zapewnia nam szeroki wybór lamp ich rodzai. W zależności od tego jaki mamy wystrój wnętrza, bez problemu dobierzemy styl, kolor oraz rodzaj lampy do pomieszczenia.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sufitowe - Listwy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dobry i ciekawy sposób oświetlenia pomieszczenia. W szczególności dobrze sprawdzą się w niskich pomieszczeniach, gdzie długie, wiszące żyrandole nie będą miały zastosowania.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jako rodzaj ozdoby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kupujemy lampy, aby stanowiły one rodzaj ozdoby do wnętrza. W tym celu sięgamy najczęściej po lampy stojące oraz lampy na biurka. Jednak </w:t>
      </w:r>
      <w:r>
        <w:rPr>
          <w:rFonts w:ascii="calibri" w:hAnsi="calibri" w:eastAsia="calibri" w:cs="calibri"/>
          <w:sz w:val="24"/>
          <w:szCs w:val="24"/>
          <w:b/>
        </w:rPr>
        <w:t xml:space="preserve">lampy sufitowe - Listwy</w:t>
      </w:r>
      <w:r>
        <w:rPr>
          <w:rFonts w:ascii="calibri" w:hAnsi="calibri" w:eastAsia="calibri" w:cs="calibri"/>
          <w:sz w:val="24"/>
          <w:szCs w:val="24"/>
        </w:rPr>
        <w:t xml:space="preserve"> również mogą być bardzo ozdobnymi lampami.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sufitowe - Listwy gdzie je można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sklepów z oświetleniem. Jednak jeśli brakuje nam czasu i chcemy to zrobić szybko i sprawnie, warto dokonać zakupu lamp na Ceneo.pl.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sufitowe - Listwy</w:t>
      </w:r>
      <w:r>
        <w:rPr>
          <w:rFonts w:ascii="calibri" w:hAnsi="calibri" w:eastAsia="calibri" w:cs="calibri"/>
          <w:sz w:val="24"/>
          <w:szCs w:val="24"/>
        </w:rPr>
        <w:t xml:space="preserve"> można filtrować wedle różnych kategorii.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mpy_sufitowe/Rodzaj:Listwy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2026-10-17T06:21:11+02:00</dcterms:created>
  <dcterms:modified xsi:type="dcterms:W3CDTF">2026-10-17T06:21:11+02:00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