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planszowe Poznań - Ceneolokalnie.pl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planszowe Poznań - Ceneolokalnie.pl. Zobacz jakie tytuły gier planszowych w przystępnych cenach znajdziesz na stronie internetowej tego portalu.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planszowe - sposób na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rosnącej popularności gier komputerowych ich tradycyjne odpowiedniki wcale nie odeszły do lamusa. Są one na tyle uniwersalne, że może z nich korzystać każda osoba, zarówno starsza jak i najmłodsza. O tym dlaczego warto grać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 planszowe</w:t>
      </w:r>
      <w:r>
        <w:rPr>
          <w:rFonts w:ascii="calibri" w:hAnsi="calibri" w:eastAsia="calibri" w:cs="calibri"/>
          <w:sz w:val="24"/>
          <w:szCs w:val="24"/>
        </w:rPr>
        <w:t xml:space="preserve"> świadczy wpływ jaki mają na nasz rozwój. Planszówki to idealny sposób połączenia nauki z zabawą, ponieważ pozwalają poznać wiele różnych dziedzin naukowych. Ponadto świetnie rozwijają umysł, poprawiają koncentracje i uczą podejmowania decyzji. Grając ze znajomymi pokonujemy również dzielące nas bariery społeczne. Gry planszowe pozwalają nam zbliżyć się do otoczenia.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gry planszowe w Poznaniu?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Wpisując w wyszukiwarkę hasło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 planszowe Poznań - Ceneolokalnie.pl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trafimy na stronę internetową, na której znajdziemy wiele popularnych tytułów gier w różnych cenach. Porównywarka cen strony </w:t>
      </w:r>
      <w:r>
        <w:rPr>
          <w:rFonts w:ascii="calibri" w:hAnsi="calibri" w:eastAsia="calibri" w:cs="calibri"/>
          <w:sz w:val="24"/>
          <w:szCs w:val="24"/>
          <w:b/>
        </w:rPr>
        <w:t xml:space="preserve">Ceneolokalnie.pl</w:t>
      </w:r>
      <w:r>
        <w:rPr>
          <w:rFonts w:ascii="calibri" w:hAnsi="calibri" w:eastAsia="calibri" w:cs="calibri"/>
          <w:sz w:val="24"/>
          <w:szCs w:val="24"/>
        </w:rPr>
        <w:t xml:space="preserve"> pozwala na wybranie najkorzystniejszej dla nas oferty oraz zamówienie produktu i odbiór tego samego dnia z wybranego punktu. Oprócz tego dostajemy informacje o faktycznym stanie produktu oraz ilości dostępnych sztuk. Zobacz już dziś gdzie kupisz </w:t>
      </w:r>
      <w:r>
        <w:rPr>
          <w:rFonts w:ascii="calibri" w:hAnsi="calibri" w:eastAsia="calibri" w:cs="calibri"/>
          <w:sz w:val="24"/>
          <w:szCs w:val="24"/>
          <w:b/>
        </w:rPr>
        <w:t xml:space="preserve">gry planszowe w Poznaniu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lokalnie.pl/poznan/gry-plansz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2026-08-22T15:56:50+02:00</dcterms:created>
  <dcterms:modified xsi:type="dcterms:W3CDTF">2026-08-22T15:56:50+02:00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