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Blaty kuchenne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zobaczyć jakie są &lt;b&gt;blaty kuchenne na Ceneo&lt;/b&gt;? Najpierw poznaj je wszystkie, ale nie wykluczaj niczego, dopóki nie dowiesz się nieco więcej o każdej z opcji.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Blaty kuchenne na Ceneo - granit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pewnego czasu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blaty kuchenne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z granitu stały się bardzo popularne.Granit definiuje elegancję w kuchni. Nawet skromne kuchnie wyglądają jak luksusowe przestrzenie, gdy rozświetla je piękno granitowych blatów. </w:t>
      </w:r>
      <w:r>
        <w:rPr>
          <w:rFonts w:ascii="calibri" w:hAnsi="calibri" w:eastAsia="calibri" w:cs="calibri"/>
          <w:sz w:val="24"/>
          <w:szCs w:val="24"/>
          <w:b/>
        </w:rPr>
        <w:t xml:space="preserve">Blaty kuchenne na Ceneo</w:t>
      </w:r>
      <w:r>
        <w:rPr>
          <w:rFonts w:ascii="calibri" w:hAnsi="calibri" w:eastAsia="calibri" w:cs="calibri"/>
          <w:sz w:val="24"/>
          <w:szCs w:val="24"/>
        </w:rPr>
        <w:t xml:space="preserve"> z granitu wiążą się jednak z dość dużymi kosztami. Jednak odkąd kamień techniczny stał się bardziej popularny, to ceny granitu uległy znacznemu obniżeniu się.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Blaty kuchenne na Ceneo - alternatywa dla granitu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wiesz, że najlepszą opcją zastępcza do granitu jest wybór kamienia mydlanego? Kamień mydlany to kolejny kamień naturalny, zwykle w kolorze ciemnoszarym z gładką, jedwabistą powłoką. Kamień mydlany jest często spotykany w zabytkowych domach, ale jest również używany w nowoczesnych domach jako materiał na blaty i zlewy. Z czasem kamień mydlany nabiera antycznej patyny, która może być bardzo atrakcyjna w niektórych stylach kuchennych, dlatego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blaty kuchenne na Ceneo</w:t>
      </w:r>
      <w:r>
        <w:rPr>
          <w:rFonts w:ascii="calibri" w:hAnsi="calibri" w:eastAsia="calibri" w:cs="calibri"/>
          <w:sz w:val="24"/>
          <w:szCs w:val="24"/>
        </w:rPr>
        <w:t xml:space="preserve"> pokazują go w wynikach wyszukiwania na wysokich pozycjach.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1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Kuchnia dopasowana do Twoich potrzeb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projektowaniu kuchni warto zadbać o dobrego projektanta wnętrz. Taka osoba w profesjonalny sposób potrafi scalić w jednym projekcie zarówno estetykę, jak i funkcjonalność. Warto zainwestować w rzetelnie przygotowany projekt.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Blaty_kuchen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2026-04-18T15:16:36+02:00</dcterms:created>
  <dcterms:modified xsi:type="dcterms:W3CDTF">2026-04-18T15:16:36+02:00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