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Pędzle malarskie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czasie remontu narzędzia - czym kierować się podczas zakupów? Sprawdź już dziś nasz obszerny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Malarskie akcesoria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narzędzi do remontu powoduje nieproporcjonalnie dużą dawkę stresu? Jeśli dokładnie rozgryziesz i określisz swoje potrzeby, błyskawicznie stworzysz swój podręczny zestaw dzięki któremu działania w domowym zaciszu przebiegną szybko i bezproblemowo.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pędzle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oprócz materiałów budowlanych, potrzebne będą Ci również narzędzia służące aplikacji wszelkiego rodzaju produktów. W szczególności podczas malowania przestrzeni użytkowych. W poszukiwaniu tanich i bezpiecznych narzędzi,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pędzle malarskie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Wybierzesz tam najlepsze akcesoria od wiodących producentów dzięki którym, wyposażony w niezbędniki. przeprowadzisz remont jeszcze szybciej i sprawniej.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Pędzle malarskie na Ceneo.pl: do produktów wodnych i emulsji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porównywarce znajdziesz szereg najciekawszych akcesoriów wykonanych z włosia naturalnego i syntetycznego. Niewielkie, poręczne modele oraz duże, płaskie blaszki </w:t>
      </w:r>
      <w:r>
        <w:rPr>
          <w:rFonts w:ascii="calibri" w:hAnsi="calibri" w:eastAsia="calibri" w:cs="calibri"/>
          <w:sz w:val="24"/>
          <w:szCs w:val="24"/>
          <w:b/>
        </w:rPr>
        <w:t xml:space="preserve">pędzli malarskich na Ceneo.pl</w:t>
      </w:r>
      <w:r>
        <w:rPr>
          <w:rFonts w:ascii="calibri" w:hAnsi="calibri" w:eastAsia="calibri" w:cs="calibri"/>
          <w:sz w:val="24"/>
          <w:szCs w:val="24"/>
        </w:rPr>
        <w:t xml:space="preserve"> zapewnią świetną pracę każdego dnia - zarówno w przypadku niewielkich przeróbek, jak i generalnych zmian w domowym zaciszu. Każda z nich doskonale sprawdza się do dostępnych na sklepowych półkach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malarskich</w:t>
      </w:r>
      <w:r>
        <w:rPr>
          <w:rFonts w:ascii="calibri" w:hAnsi="calibri" w:eastAsia="calibri" w:cs="calibri"/>
          <w:sz w:val="24"/>
          <w:szCs w:val="24"/>
        </w:rPr>
        <w:t xml:space="preserve"> - farb wodnych, emulsji, bejc i lakierów. Oczywiście, każdy z nich powinien być dostosowany do indywidualnych potrzeb użytkownika, by ukazać najlepsze właściwości w każdorazowym użytku.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dzle_mala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2026-04-18T15:08:13+02:00</dcterms:created>
  <dcterms:modified xsi:type="dcterms:W3CDTF">2026-04-18T15:08:13+02:00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