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rowerek stacjonarny - zadbaj o swoje ciało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&lt;strong&gt;Promocje&lt;/strong&gt; na &lt;strong&gt;rowerek stacjonarny&lt;/strong&gt; to idealna okazja, żeby rozpocząć domowe treningi.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rowerek stacjonarny - motywacja do treningu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razy zdarzyło Ci się odkładać trening na kolejny dzień, przez co w efekcie tak na prawdę nigdy go nie wykonałeś? Brakuje Ci motywacji do ćwiczeń, a marzysz o tym, by zgubić zbędne kilogramy?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rowerek stacjonarny</w:t>
      </w:r>
      <w:r>
        <w:rPr>
          <w:rFonts w:ascii="calibri" w:hAnsi="calibri" w:eastAsia="calibri" w:cs="calibri"/>
          <w:sz w:val="24"/>
          <w:szCs w:val="24"/>
        </w:rPr>
        <w:t xml:space="preserve"> to idealna okazja do tego, by rozpocząć walkę o idealną sylwetkę! Jednak bardzo często przed zakupem sprzętu stajemy przed dylematem, który wybrać, aby spełnione były wszystkie nasze potrzeby i oczekiwania. Na co zwrócić uwagę, by w niedługim czasie cieszyć się pięknym ciałem i świetną kondycją?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rowerek stacjonarny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zwrócić uwagę na fakt, iż na rynku mamy dostęp do dwóch podstawowych modeli - poziomych oraz pionowych. Zdecydowanie bardziej popularne są te drugie z uwagi na podobieństwo do klasycznych rowerów, jakimi jeździmy na co dzień po miejskich ulicach. Dzięki treningowi na tego typu sprzęcie wysmuklisz swoje uda i pośladki. Jest on idealny dla tych, którzy mają problemy kardiologiczne - ponieważ przyczynia się on do poprawy wydajności. Warto jednak wspomnieć, iż ćwiczenie na nim obciąża nasz kręgosłup, dlatego nie powinny się na niego decydować osoby, które mają problemy z plecami.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rowerek stacjonarny</w:t>
      </w:r>
      <w:r>
        <w:rPr>
          <w:rFonts w:ascii="calibri" w:hAnsi="calibri" w:eastAsia="calibri" w:cs="calibri"/>
          <w:sz w:val="24"/>
          <w:szCs w:val="24"/>
        </w:rPr>
        <w:t xml:space="preserve"> obejmują również modele poziome, dzięki którym mocniej pracują mięśnie naszego brzucha.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model dla siebie znajdziesz w porównywarce cenowej, gdzie możesz zestawiać ze sobą wybrane produkty. Poznaj ich dane techniczne, jak również cenę.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rowerek stacjonarny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świetna okazja, by zadbać o swoje ciało!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rowerek-stacjon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2026-08-16T22:38:39+02:00</dcterms:created>
  <dcterms:modified xsi:type="dcterms:W3CDTF">2026-08-16T22:38:39+02:00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