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Tropidog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odpowiedniej karmy dla swojego pupila, bogatej w składniki minerale, wypróbuj &lt;strong&gt;karmy dla psów Tropidog&lt;/strong&gt;. Dowiedz się czym się charakteryzują i jakie rodzaje możesz znaleźć w szerokiej ofercie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Tropidog - dlaczego warto je kupować dla swojego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jest najlepszym przyjacielem człowieka. Kocha bezwarunkowo i jest prawdziwie oddany swojemu właścicielowi. Dlatego powinniśmy odwdzięczyć się naszym pupilom wszystkim, co najlepsze. Warto kupować wysokiej jakości karmy i pożywienie dla psów, aby były zdrowe i silne. Bardzo dobry skład mają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psów Tropidog</w:t>
      </w:r>
      <w:r>
        <w:rPr>
          <w:rFonts w:ascii="calibri" w:hAnsi="calibri" w:eastAsia="calibri" w:cs="calibri"/>
          <w:sz w:val="24"/>
          <w:szCs w:val="24"/>
        </w:rPr>
        <w:t xml:space="preserve">. Marka posiada szeroką kolekcję różnego rodzaju karm.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Karmy dla psów Tropidog - poznaj wszystkie rodzaje!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 dla psów Tropidog</w:t>
      </w:r>
      <w:r>
        <w:rPr>
          <w:rFonts w:ascii="calibri" w:hAnsi="calibri" w:eastAsia="calibri" w:cs="calibri"/>
          <w:sz w:val="24"/>
          <w:szCs w:val="24"/>
        </w:rPr>
        <w:t xml:space="preserve"> dostępne są karmy specjalistyczne przeznaczone np. dla szczeniaczków lub psów seniorów. W asortymencie znajdują się również karmy dietetyczne oraz karmy dla psów ciężarnych. Wszystkie karmy możemy podzielić na suche i mokre oraz odżywki, witaminy i przekąski.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karmy dla psów marki Tropidog?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Karmy dla psów Tropidog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każdym sklepie zoologicznym, stacjonarnym. Wiele rodzajów karm dostępnych jest również w sklepach internetowych. Z pewnością każdy właściciel czworonoga znajdzie odpowiednią karmę dla swojego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army_dla_psow/p:Tropido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2026-02-26T14:21:36+01:00</dcterms:created>
  <dcterms:modified xsi:type="dcterms:W3CDTF">2026-02-26T14:21:36+01:00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