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lodówki, uwaga!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to nie byle jakie te lodówki. Zresztą, lodówka w ogóle jest czymś, co niemały wpływ miało na świat - jeśli o tym pomyśleć. Możliwość przechowywania jedzenia dłużej, brak konieczności ciągłego go poszukiwania.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o czym wspomnieliśmy wyżej, w gruncie rzeczy prawdziwa rewolucja - ale zdarzyła się dawno temu, więc nie robi już takiego wrażenia. Nie kiedy stała się częścią codzienności.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mają... cały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interesują większość osób raczej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- czyli to, jak dostać lodówkę w atrakcyjnej cenie. Na to jest pewna metoda.To porównywarka cenowa. Zapraszamy do naszej.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porównywarka bierze pod uwagę obecny stan rynku i cechy produktów, które obecnie są w ofercie.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można zauważyć, że te uległy wielkiemu rozmnożeniu. Otóż teraz możliwe jest znalezienie lodówki z różnymi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jaka chłodziarka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rzecz, na którą warto zwrócić uwagę, to klasa energetyczna. Innymi słowy, to jak bardzo przyjazna dla środowiska oraz naszego domowego budżetu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nawet jest jednak druga rzecz, bo pierwsza to ta, jak duża lodówka w ogóle jest nam potrzebna. Do mieszkania singla potrzebna jest inna, niż do domu, w którym mieszka wieloosobowa rodzina.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