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Ładowarki, akumulatory i zasilacze Hitachi - dłuższe działanie dziesiątek urządzeń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Montaż mebli czy przykręcanie kolejnych elementów w samochodzie może być trudne, gry we wkrętarce skończy się bateria. &lt;strong&gt;Ładowarki, akumulatory i zasilacze Hitachi&lt;/strong&gt; sprawią, że taka sytuacja będzie rzadkością!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Ładowarki, akumulatory i zasilacze Hitachi - gwarancja nieprzerwanej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sprzęt Hitachi?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Podczas remontu domu czy mieszkania musimy się zmierzyć z wieloma wyzwaniami. Wśród nich są nie tylko kwestie estetyczne, ale także te związane z odpowiednim sprzętem. Ten nie zawsze chce współpracować - rozładowane baterie czy przegrzane komponenty są chlebem powszednim każdego, kto kiedyś zajmował się choćby montażem mebli.</w:t>
      </w:r>
      <w:r>
        <w:rPr>
          <w:rFonts w:ascii="calibri" w:hAnsi="calibri" w:eastAsia="calibri" w:cs="calibri"/>
          <w:sz w:val="24"/>
          <w:szCs w:val="24"/>
          <w:b/>
        </w:rPr>
        <w:t xml:space="preserve"> Ładowarki, akumulatory i zasilacze Hitachi</w:t>
      </w:r>
      <w:r>
        <w:rPr>
          <w:rFonts w:ascii="calibri" w:hAnsi="calibri" w:eastAsia="calibri" w:cs="calibri"/>
          <w:sz w:val="24"/>
          <w:szCs w:val="24"/>
        </w:rPr>
        <w:t xml:space="preserve"> mogą być jednak rozwiązaniem tego problemu. Zastosowane w nich technologie skutecznie zapobiegają przepięciom, przegrzaniom czy zwarciom, co znacznie ułatwia pracę i czyni ją bezpieczniejszą. Nowoczesne rozwiązania zastosowane w tym urządzeniach sprawiają także, że działają one wydajniej i dłużej - bez niepotrzebnych przerw!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ładowarki, akumulatory i zasilacze Hitachi?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Często znalezienie odpowiednich komponentów do elektronarzędzi może się okazać wyzwaniem - szczególnie, gdy szukamy w sklepach stacjonarnych. Najlepsze oferty znajdziesz jednak w internecie na Ceneo.pl. Czekają tam na Ciebie 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ładowarki, akumulatory i zasilacze Hitachi</w:t>
      </w:r>
      <w:r>
        <w:rPr>
          <w:rFonts w:ascii="calibri" w:hAnsi="calibri" w:eastAsia="calibri" w:cs="calibri"/>
          <w:sz w:val="24"/>
          <w:szCs w:val="24"/>
        </w:rPr>
        <w:t xml:space="preserve">, ale także dziesiątki innych narzędzi, które ułatwią Ci pracę! Sprawdź sam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https://www.ceneo.pl/Ladowarki_akumulatory_i_zasilacze/p:Hitachi.htm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adowarki_akumulatory_i_zasilacze/p:Hitach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2026-08-17T00:17:39+02:00</dcterms:created>
  <dcterms:modified xsi:type="dcterms:W3CDTF">2026-08-17T00:17:39+02:00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