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głośniki - weź to podkręć!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Nieważne, czy jesteś fanem lub fanką mocnego bassu, czy raczej skomplikowanego rytmicznie glitchu - promocje na głośniki zawsze spoko, jeśli tylko tym, co Cię stawia na nogi, jest dźwięk.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głośniki -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głośniki</w:t>
      </w:r>
      <w:r>
        <w:rPr>
          <w:rFonts w:ascii="calibri" w:hAnsi="calibri" w:eastAsia="calibri" w:cs="calibri"/>
          <w:sz w:val="24"/>
          <w:szCs w:val="24"/>
        </w:rPr>
        <w:t xml:space="preserve"> miałyby Cię interesować? Przede wszystkim dlatego, że muzyka to życie. I dla części osób nic tak nie wbija się w pamięć jak utwory albo ich całe sekwencje - albumy albo miksy.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potem, wiele lat potem, można sobie wspominać, że w danym okresie, zabarwionym tak a nie inaczej w naszym życiu, dany album był czymś, co towarzyszyło nam codziennie.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ten efekt spotęgować, warto sobie samemu lub samej sprawić prezent i postawić na dobry sprzęt grający. A jak to zrobić, jeśli jednocześnie nie chcemy sobie zrujnować kieszeni?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- jest na to rozwiązanie i są nim rozmaite, dające się wypatrzeć w internecie, a najlepiej za pomocą dedykowanego agregatora takich to ofert,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głośniki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B...ro, don't kill my vibe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wtedy będziecie mogli być niepowstrzymani. Nie zróbcie błędu - o ile od bogactwa oferty może się zakręcić w głowie, a przepastność Spotify już teraz stawia sprawę jasno - wszystko nie zostanie nigdy przesłuchane.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to jednak inwestycja w </w:t>
      </w:r>
      <w:r>
        <w:rPr>
          <w:rFonts w:ascii="calibri" w:hAnsi="calibri" w:eastAsia="calibri" w:cs="calibri"/>
          <w:sz w:val="24"/>
          <w:szCs w:val="24"/>
          <w:b/>
        </w:rPr>
        <w:t xml:space="preserve">głośniki</w:t>
      </w:r>
      <w:r>
        <w:rPr>
          <w:rFonts w:ascii="calibri" w:hAnsi="calibri" w:eastAsia="calibri" w:cs="calibri"/>
          <w:sz w:val="24"/>
          <w:szCs w:val="24"/>
        </w:rPr>
        <w:t xml:space="preserve"> jest inwestycją w emocje - a te są tego warte.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2026-07-27T18:29:43+02:00</dcterms:created>
  <dcterms:modified xsi:type="dcterms:W3CDTF">2026-07-27T18:29:43+02:00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