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Smartfony Manta telefony w korzystnych cenach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Smartfony Manta to jedne z ostatnich zaskoczeń na rynku technologicznym. Ich producent postawił na funkcjonalność i przystępne dla każdego ceny. Komu będą służyły najlepiej?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Smartfony Manta dla starszych i młodszych 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Producent tych telefonów postarał się, aby były dostępne cenowo dla każdego użytkownika szukającego dobrej jakość telefonu z systemem Android. </w:t>
      </w:r>
      <w:r>
        <w:rPr>
          <w:rFonts w:ascii="calibri" w:hAnsi="calibri" w:eastAsia="calibri" w:cs="calibri"/>
          <w:sz w:val="24"/>
          <w:szCs w:val="24"/>
          <w:b/>
        </w:rPr>
        <w:t xml:space="preserve">Smartfony Manta</w:t>
      </w:r>
      <w:r>
        <w:rPr>
          <w:rFonts w:ascii="calibri" w:hAnsi="calibri" w:eastAsia="calibri" w:cs="calibri"/>
          <w:sz w:val="24"/>
          <w:szCs w:val="24"/>
        </w:rPr>
        <w:t xml:space="preserve"> można znaleźć już od 600 do 1400 zł. Ceneo.pl oferuje rzetelnie porównanie cen oferowanych przez dostawców w Internecie. Ponadto platforma Ceneo.pl to także miejsce, w którym znajdziemy opinie innych użytkowników, którzy posiadają już dany produkt. Dzięki temu możemy lepiej poznać specyfikację oraz dostosować lepiej produkt do naszych indywidualnych potrzeb. Intuicyjny i często stosowany system operacyjny Android to gwarancja intuicyjnego i prostego użytkowania telefonu. W telefonie Manta bez trudu zainstalujemy niezbędne aplikacje, spersonalizujemy jego funkcje w taki sposób aby spełniały oczekiwania nawet najbardziej wymagających klientów.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Jakie funkcjonalności posiada?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Poza wspomnianym systemem operacyjnym Android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smartfony Manta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urządzenie o wbudowanym aparacie cyfrowym. Duża pamięć wewnętrzna pozwoli na przechowywanie danych, zdjęć nawet bez karty pamięci i wirtualnej kopii w chmurze. Pamięć RAM 1 GB to optymalna wielkość do obsłużenia większości niezbędnych aplikacji.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Smartfony Manta</w:t>
      </w:r>
      <w:r>
        <w:rPr>
          <w:rFonts w:ascii="calibri" w:hAnsi="calibri" w:eastAsia="calibri" w:cs="calibri"/>
          <w:sz w:val="24"/>
          <w:szCs w:val="24"/>
        </w:rPr>
        <w:t xml:space="preserve"> obsłużą Internet LTE oraz 3G. Możliwość obsługi dwóch kart SIM jednocześnie to niewątpliwa ich zaleta. Wybierz najlepszy dla Ciebie i swoich bliskich na Ceneo.pl!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martfony/p:Mant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2026-06-17T08:37:05+02:00</dcterms:created>
  <dcterms:modified xsi:type="dcterms:W3CDTF">2026-06-17T08:37:05+02:00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