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Centrum Rowerowe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Rodzinne wyjazdy na wycieczki rowerowe stają się coraz popularniejsze. Kiedy jeździmy regularnie, ważne jest odpowiednie wyposażenie. Sprawdźmy więc &lt;b&gt;promocje centrum rowerowe&lt;/b&gt;.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Sklep tego typu oferuje sprzęt bardzo dobrej jakości, ale dopasowany do bardzo zróżnicowanych potrzeb klientów. Nie warto bowiem wyposażać się w rower sportowy, jeśli w naszych planach są dojazdy do pracy i od czasu do czasu rekreacyjne wycieczki. Wtedy przyda się rower miejski, ewentualnie prosty turystyczny. </w:t>
      </w:r>
      <w:r>
        <w:rPr>
          <w:rFonts w:ascii="calibri" w:hAnsi="calibri" w:eastAsia="calibri" w:cs="calibri"/>
          <w:sz w:val="24"/>
          <w:szCs w:val="24"/>
          <w:b/>
        </w:rPr>
        <w:t xml:space="preserve">Promocje centrum rowerowe</w:t>
      </w:r>
      <w:r>
        <w:rPr>
          <w:rFonts w:ascii="calibri" w:hAnsi="calibri" w:eastAsia="calibri" w:cs="calibri"/>
          <w:sz w:val="24"/>
          <w:szCs w:val="24"/>
        </w:rPr>
        <w:t xml:space="preserve"> pozwolą go kupić w lepszej cenie.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Bogactwo akcesoriów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Można się zastanawiać, w którym momencie zaczyna być potrzebny strój do jazdy. Odpowiedź nie jest prosta - regularne dłuższe wyjazdy powinny nas skłaniać ku zakupowi. Znacząco poprawia to komfort jazdy. Dla początkujących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promocje centrum rowerowe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świetna okazja by zaopatrzyć się w sprzęt dobrej jakości, nie wydając od razu fortuny.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Promocje centrum rowerowe - wysoka jakość produktów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Trafiając na sklep, który prowadzą ludzie z pasją i wiedzą, z łatwością znajdziemy sprawdzone rowery oraz akcesoria. Niezależnie czy interesuje nas "szosówka" czy lekki sprzęt który dowiezie nas do pracy i z powrotem, warto przejrzeć ofertę dostępną w internecie. Nie ogranicza nas wtedy asortyment dostępny w tej chwili "na sklepie", a zamówimy produkt, który będzie dopasowany do potrzeb.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sklepy/centrumrowerowe.pl-s10769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2026-08-16T22:38:23+02:00</dcterms:created>
  <dcterms:modified xsi:type="dcterms:W3CDTF">2026-08-16T22:38:23+02:00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