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imadła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imadła to jedne z podstawowych narzędzi każdego majsterkowicza. Dzięki nim domorośli pasjonaci wielu dziedzin mogą lepiej się zajmować swoim hobby.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w ciągu długich lat udowodniły, że są wręcz nieocenioną pomocą w praktycznie każdym warsztacie. Korzystają z nich wszyscy - od mechaników po elektroników i modelarzy. Udowadnia to tylko, jak uniwersalnymi narzędziami są. Co więcej dostępne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różne ich modele sprawiają, że bardzo stały się one podstawowym wyposażeniem każdego domowego majsterkowicza.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0px; height:2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imadła - jakie można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preferencji i zastosowania wybrać możne różne modele. Uwzględniając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nie jest więc wielkim problemem, aby wyposażyć swój warsztat dokładnie w takie, jakie jest potrzebne. Faktem jest, że bez nich efektywne szlifowanie, wiercenie i inne typy obróbki elementów i materiałów byłoby niemalże niemożliwe, jeśli nie mocno utrudnione.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9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typy można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dużo zależy w tej kwestii od zastosowania. W Waszych mogą znaleźć się </w:t>
      </w:r>
      <w:r>
        <w:rPr>
          <w:rFonts w:ascii="calibri" w:hAnsi="calibri" w:eastAsia="calibri" w:cs="calibri"/>
          <w:sz w:val="24"/>
          <w:szCs w:val="24"/>
          <w:b/>
        </w:rPr>
        <w:t xml:space="preserve">imadła</w:t>
      </w:r>
      <w:r>
        <w:rPr>
          <w:rFonts w:ascii="calibri" w:hAnsi="calibri" w:eastAsia="calibri" w:cs="calibri"/>
          <w:sz w:val="24"/>
          <w:szCs w:val="24"/>
        </w:rPr>
        <w:t xml:space="preserve"> precyzyjne i modelarskie - z tych skorzystają przede wszystkim entuzjaści domowego budowania miniaturowych modeli przeróżnych pojazdów jeżdżących, latających i pływających. W ich przypadku wymienne szczęki zostały dostosowane do chwytania przedmiotów o różnych przekrojach poprzecznych.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imadła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Im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2026-07-27T18:25:51+02:00</dcterms:created>
  <dcterms:modified xsi:type="dcterms:W3CDTF">2026-07-27T18:25:51+02:00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